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353" w:rsidRPr="00BB536D" w:rsidRDefault="00255353" w:rsidP="00255353">
      <w:pPr>
        <w:pageBreakBefore/>
        <w:tabs>
          <w:tab w:val="left" w:pos="5049"/>
        </w:tabs>
        <w:rPr>
          <w:b/>
          <w:bCs/>
          <w:lang w:val="en-AU"/>
        </w:rPr>
      </w:pPr>
      <w:r w:rsidRPr="00BB536D">
        <w:rPr>
          <w:rFonts w:cs="Calibri"/>
          <w:b/>
          <w:lang w:val="en-AU"/>
        </w:rPr>
        <w:t>TCTEK DEMİR İTH. İHR. PAZ.</w:t>
      </w:r>
      <w:r w:rsidRPr="00BB536D">
        <w:rPr>
          <w:b/>
          <w:bCs/>
          <w:lang w:val="en-AU"/>
        </w:rPr>
        <w:tab/>
      </w:r>
      <w:r w:rsidRPr="00BB536D">
        <w:rPr>
          <w:b/>
          <w:bCs/>
          <w:lang w:val="en-AU"/>
        </w:rPr>
        <w:tab/>
      </w:r>
      <w:r w:rsidRPr="00BB536D">
        <w:rPr>
          <w:b/>
          <w:bCs/>
          <w:lang w:val="en-AU"/>
        </w:rPr>
        <w:tab/>
      </w:r>
      <w:r w:rsidRPr="00BB536D">
        <w:rPr>
          <w:b/>
          <w:bCs/>
          <w:lang w:val="en-AU"/>
        </w:rPr>
        <w:tab/>
      </w:r>
      <w:r w:rsidRPr="00BB536D">
        <w:rPr>
          <w:b/>
          <w:bCs/>
          <w:lang w:val="en-AU"/>
        </w:rPr>
        <w:tab/>
      </w:r>
      <w:r w:rsidRPr="00BB536D">
        <w:rPr>
          <w:b/>
          <w:bCs/>
          <w:lang w:val="en-AU"/>
        </w:rPr>
        <w:tab/>
        <w:t xml:space="preserve">                Safety Data Sheet</w:t>
      </w:r>
    </w:p>
    <w:p w:rsidR="00255353" w:rsidRPr="00BB536D" w:rsidRDefault="00255353" w:rsidP="00255353">
      <w:pPr>
        <w:pBdr>
          <w:bottom w:val="single" w:sz="4" w:space="1" w:color="000000"/>
        </w:pBdr>
        <w:tabs>
          <w:tab w:val="left" w:pos="5049"/>
        </w:tabs>
        <w:rPr>
          <w:sz w:val="20"/>
          <w:szCs w:val="20"/>
          <w:lang w:val="en-AU"/>
        </w:rPr>
      </w:pPr>
      <w:r w:rsidRPr="00BB536D">
        <w:rPr>
          <w:rFonts w:cs="Calibri"/>
          <w:b/>
          <w:lang w:val="en-AU"/>
        </w:rPr>
        <w:t>SAN. VE TİC. LTD. ŞİR.</w:t>
      </w:r>
      <w:r w:rsidRPr="00BB536D">
        <w:rPr>
          <w:b/>
          <w:bCs/>
          <w:lang w:val="en-AU"/>
        </w:rPr>
        <w:tab/>
      </w:r>
      <w:r w:rsidRPr="00BB536D">
        <w:rPr>
          <w:b/>
          <w:bCs/>
          <w:lang w:val="en-AU"/>
        </w:rPr>
        <w:tab/>
      </w:r>
      <w:r w:rsidRPr="00BB536D">
        <w:rPr>
          <w:b/>
          <w:bCs/>
          <w:lang w:val="en-AU"/>
        </w:rPr>
        <w:tab/>
      </w:r>
      <w:r w:rsidRPr="00BB536D">
        <w:rPr>
          <w:b/>
          <w:bCs/>
          <w:lang w:val="en-AU"/>
        </w:rPr>
        <w:tab/>
      </w:r>
      <w:r w:rsidRPr="00BB536D">
        <w:rPr>
          <w:b/>
          <w:bCs/>
          <w:lang w:val="en-AU"/>
        </w:rPr>
        <w:tab/>
      </w:r>
      <w:r w:rsidRPr="00BB536D">
        <w:rPr>
          <w:b/>
          <w:bCs/>
          <w:lang w:val="en-AU"/>
        </w:rPr>
        <w:tab/>
        <w:t xml:space="preserve">                       Product  </w:t>
      </w:r>
    </w:p>
    <w:p w:rsidR="00255353" w:rsidRPr="00BB536D" w:rsidRDefault="00255353" w:rsidP="00255353">
      <w:pPr>
        <w:rPr>
          <w:lang w:val="en-AU"/>
        </w:rPr>
      </w:pPr>
    </w:p>
    <w:p w:rsidR="00255353" w:rsidRPr="00BB536D" w:rsidRDefault="00255353" w:rsidP="00255353">
      <w:pPr>
        <w:jc w:val="both"/>
        <w:rPr>
          <w:sz w:val="18"/>
          <w:szCs w:val="18"/>
          <w:lang w:val="en-AU"/>
        </w:rPr>
      </w:pPr>
      <w:r w:rsidRPr="00BB536D">
        <w:rPr>
          <w:sz w:val="18"/>
          <w:szCs w:val="18"/>
          <w:lang w:val="en-AU"/>
        </w:rPr>
        <w:t>Process</w:t>
      </w:r>
      <w:r>
        <w:rPr>
          <w:sz w:val="18"/>
          <w:szCs w:val="18"/>
          <w:lang w:val="en-AU"/>
        </w:rPr>
        <w:t xml:space="preserve">ing date: </w:t>
      </w:r>
      <w:r>
        <w:rPr>
          <w:sz w:val="18"/>
          <w:szCs w:val="18"/>
          <w:lang w:val="en-AU"/>
        </w:rPr>
        <w:tab/>
      </w:r>
      <w:r>
        <w:rPr>
          <w:sz w:val="18"/>
          <w:szCs w:val="18"/>
          <w:lang w:val="en-AU"/>
        </w:rPr>
        <w:tab/>
        <w:t>18.01.2022</w:t>
      </w:r>
      <w:r>
        <w:rPr>
          <w:sz w:val="18"/>
          <w:szCs w:val="18"/>
          <w:lang w:val="en-AU"/>
        </w:rPr>
        <w:tab/>
      </w:r>
      <w:r>
        <w:rPr>
          <w:sz w:val="18"/>
          <w:szCs w:val="18"/>
          <w:lang w:val="en-AU"/>
        </w:rPr>
        <w:tab/>
      </w:r>
      <w:r>
        <w:rPr>
          <w:sz w:val="18"/>
          <w:szCs w:val="18"/>
          <w:lang w:val="en-AU"/>
        </w:rPr>
        <w:tab/>
      </w:r>
      <w:r>
        <w:rPr>
          <w:sz w:val="18"/>
          <w:szCs w:val="18"/>
          <w:lang w:val="en-AU"/>
        </w:rPr>
        <w:tab/>
      </w:r>
      <w:r>
        <w:rPr>
          <w:sz w:val="18"/>
          <w:szCs w:val="18"/>
          <w:lang w:val="en-AU"/>
        </w:rPr>
        <w:tab/>
      </w:r>
      <w:r>
        <w:rPr>
          <w:sz w:val="18"/>
          <w:szCs w:val="18"/>
          <w:lang w:val="en-AU"/>
        </w:rPr>
        <w:tab/>
      </w:r>
      <w:r>
        <w:rPr>
          <w:sz w:val="18"/>
          <w:szCs w:val="18"/>
          <w:lang w:val="en-AU"/>
        </w:rPr>
        <w:tab/>
      </w:r>
      <w:r w:rsidRPr="00BB536D">
        <w:rPr>
          <w:sz w:val="18"/>
          <w:szCs w:val="18"/>
          <w:lang w:val="en-AU"/>
        </w:rPr>
        <w:t xml:space="preserve">Version 1 </w:t>
      </w:r>
    </w:p>
    <w:p w:rsidR="00255353" w:rsidRPr="00BB536D" w:rsidRDefault="00255353" w:rsidP="00255353">
      <w:pPr>
        <w:jc w:val="both"/>
        <w:rPr>
          <w:sz w:val="18"/>
          <w:szCs w:val="18"/>
          <w:lang w:val="en-AU"/>
        </w:rPr>
      </w:pPr>
    </w:p>
    <w:p w:rsidR="00255353" w:rsidRPr="00BB536D" w:rsidRDefault="00255353" w:rsidP="00255353">
      <w:pPr>
        <w:jc w:val="both"/>
        <w:rPr>
          <w:b/>
          <w:bCs/>
          <w:sz w:val="18"/>
          <w:szCs w:val="18"/>
          <w:lang w:val="en-AU"/>
        </w:rPr>
      </w:pPr>
      <w:r>
        <w:rPr>
          <w:sz w:val="18"/>
          <w:szCs w:val="18"/>
          <w:lang w:val="en-AU"/>
        </w:rPr>
        <w:t xml:space="preserve">Product name: </w:t>
      </w:r>
      <w:r>
        <w:rPr>
          <w:sz w:val="18"/>
          <w:szCs w:val="18"/>
          <w:lang w:val="en-AU"/>
        </w:rPr>
        <w:tab/>
      </w:r>
      <w:r>
        <w:rPr>
          <w:sz w:val="18"/>
          <w:szCs w:val="18"/>
          <w:lang w:val="en-AU"/>
        </w:rPr>
        <w:tab/>
      </w:r>
      <w:r>
        <w:rPr>
          <w:sz w:val="18"/>
          <w:szCs w:val="18"/>
          <w:lang w:val="en-AU"/>
        </w:rPr>
        <w:tab/>
      </w:r>
      <w:r w:rsidRPr="00BB536D">
        <w:rPr>
          <w:b/>
          <w:sz w:val="18"/>
          <w:szCs w:val="18"/>
          <w:lang w:val="en-AU"/>
        </w:rPr>
        <w:t xml:space="preserve">TCTEK 11 PROFESSIONAL </w:t>
      </w:r>
      <w:r>
        <w:rPr>
          <w:b/>
          <w:sz w:val="18"/>
          <w:szCs w:val="18"/>
          <w:lang w:val="en-AU"/>
        </w:rPr>
        <w:t>GREASE</w:t>
      </w:r>
    </w:p>
    <w:p w:rsidR="00255353" w:rsidRPr="00BB536D" w:rsidRDefault="00255353" w:rsidP="00255353">
      <w:pPr>
        <w:rPr>
          <w:sz w:val="20"/>
          <w:szCs w:val="20"/>
          <w:lang w:val="en-AU"/>
        </w:rPr>
      </w:pPr>
      <w:r w:rsidRPr="00BB536D">
        <w:rPr>
          <w:sz w:val="18"/>
          <w:szCs w:val="18"/>
          <w:lang w:val="en-AU"/>
        </w:rPr>
        <w:t>Product type:</w:t>
      </w:r>
      <w:r>
        <w:rPr>
          <w:sz w:val="18"/>
          <w:szCs w:val="18"/>
          <w:lang w:val="en-AU"/>
        </w:rPr>
        <w:t xml:space="preserve"> </w:t>
      </w:r>
      <w:r>
        <w:rPr>
          <w:sz w:val="18"/>
          <w:szCs w:val="18"/>
          <w:lang w:val="en-AU"/>
        </w:rPr>
        <w:tab/>
      </w:r>
      <w:r>
        <w:rPr>
          <w:sz w:val="18"/>
          <w:szCs w:val="18"/>
          <w:lang w:val="en-AU"/>
        </w:rPr>
        <w:tab/>
        <w:t xml:space="preserve"> </w:t>
      </w:r>
      <w:r>
        <w:rPr>
          <w:sz w:val="18"/>
          <w:szCs w:val="18"/>
          <w:lang w:val="en-AU"/>
        </w:rPr>
        <w:tab/>
      </w:r>
      <w:r w:rsidRPr="00BB536D">
        <w:rPr>
          <w:rFonts w:cs="Calibri"/>
          <w:b/>
          <w:color w:val="202124"/>
          <w:sz w:val="18"/>
          <w:szCs w:val="18"/>
          <w:lang w:val="en-AU" w:eastAsia="tr-TR"/>
        </w:rPr>
        <w:t>LITHIUM PLASTIC LUBRICANT FOR CENTRAL</w:t>
      </w:r>
      <w:r w:rsidRPr="00BB536D">
        <w:rPr>
          <w:b/>
          <w:bCs/>
          <w:sz w:val="20"/>
          <w:szCs w:val="20"/>
          <w:lang w:val="en-AU"/>
        </w:rPr>
        <w:t xml:space="preserve"> LUBRICATION</w:t>
      </w:r>
    </w:p>
    <w:p w:rsidR="00255353" w:rsidRPr="00BB536D" w:rsidRDefault="00255353" w:rsidP="00255353">
      <w:pPr>
        <w:ind w:left="1420" w:hanging="1420"/>
        <w:jc w:val="both"/>
        <w:rPr>
          <w:rFonts w:cs="Calibri"/>
          <w:sz w:val="18"/>
          <w:szCs w:val="18"/>
          <w:lang w:val="en-AU"/>
        </w:rPr>
      </w:pPr>
      <w:r>
        <w:rPr>
          <w:sz w:val="18"/>
          <w:szCs w:val="18"/>
          <w:lang w:val="en-AU"/>
        </w:rPr>
        <w:t xml:space="preserve">Made for: </w:t>
      </w:r>
      <w:r>
        <w:rPr>
          <w:sz w:val="18"/>
          <w:szCs w:val="18"/>
          <w:lang w:val="en-AU"/>
        </w:rPr>
        <w:tab/>
        <w:t xml:space="preserve"> </w:t>
      </w:r>
      <w:r>
        <w:rPr>
          <w:sz w:val="18"/>
          <w:szCs w:val="18"/>
          <w:lang w:val="en-AU"/>
        </w:rPr>
        <w:tab/>
      </w:r>
      <w:r>
        <w:rPr>
          <w:sz w:val="18"/>
          <w:szCs w:val="18"/>
          <w:lang w:val="en-AU"/>
        </w:rPr>
        <w:tab/>
      </w:r>
      <w:r w:rsidRPr="00BB536D">
        <w:rPr>
          <w:rFonts w:cs="Calibri"/>
          <w:b/>
          <w:sz w:val="18"/>
          <w:szCs w:val="18"/>
          <w:lang w:val="en-AU"/>
        </w:rPr>
        <w:t xml:space="preserve">TCTEK DEMİR İTH. İHR. PAZ., </w:t>
      </w:r>
      <w:r w:rsidRPr="00BB536D">
        <w:rPr>
          <w:rFonts w:cs="Calibri"/>
          <w:sz w:val="18"/>
          <w:szCs w:val="18"/>
          <w:lang w:val="en-AU"/>
        </w:rPr>
        <w:t>Ad</w:t>
      </w:r>
      <w:r>
        <w:rPr>
          <w:rFonts w:cs="Calibri"/>
          <w:sz w:val="18"/>
          <w:szCs w:val="18"/>
          <w:lang w:val="en-AU"/>
        </w:rPr>
        <w:t>d</w:t>
      </w:r>
      <w:r w:rsidRPr="00BB536D">
        <w:rPr>
          <w:rFonts w:cs="Calibri"/>
          <w:sz w:val="18"/>
          <w:szCs w:val="18"/>
          <w:lang w:val="en-AU"/>
        </w:rPr>
        <w:t>res</w:t>
      </w:r>
      <w:r>
        <w:rPr>
          <w:rFonts w:cs="Calibri"/>
          <w:sz w:val="18"/>
          <w:szCs w:val="18"/>
          <w:lang w:val="en-AU"/>
        </w:rPr>
        <w:t>s</w:t>
      </w:r>
      <w:r w:rsidRPr="00BB536D">
        <w:rPr>
          <w:rFonts w:cs="Calibri"/>
          <w:sz w:val="18"/>
          <w:szCs w:val="18"/>
          <w:lang w:val="en-AU"/>
        </w:rPr>
        <w:t xml:space="preserve">: </w:t>
      </w:r>
      <w:proofErr w:type="spellStart"/>
      <w:r w:rsidRPr="00BB536D">
        <w:rPr>
          <w:rFonts w:cs="Calibri"/>
          <w:sz w:val="18"/>
          <w:szCs w:val="18"/>
          <w:lang w:val="en-AU"/>
        </w:rPr>
        <w:t>Etlik</w:t>
      </w:r>
      <w:proofErr w:type="spellEnd"/>
      <w:r w:rsidRPr="00BB536D">
        <w:rPr>
          <w:rFonts w:cs="Calibri"/>
          <w:sz w:val="18"/>
          <w:szCs w:val="18"/>
          <w:lang w:val="en-AU"/>
        </w:rPr>
        <w:t xml:space="preserve"> </w:t>
      </w:r>
      <w:proofErr w:type="spellStart"/>
      <w:r w:rsidRPr="00BB536D">
        <w:rPr>
          <w:rFonts w:cs="Calibri"/>
          <w:sz w:val="18"/>
          <w:szCs w:val="18"/>
          <w:lang w:val="en-AU"/>
        </w:rPr>
        <w:t>Mah</w:t>
      </w:r>
      <w:proofErr w:type="spellEnd"/>
      <w:r w:rsidRPr="00BB536D">
        <w:rPr>
          <w:rFonts w:cs="Calibri"/>
          <w:sz w:val="18"/>
          <w:szCs w:val="18"/>
          <w:lang w:val="en-AU"/>
        </w:rPr>
        <w:t xml:space="preserve">., </w:t>
      </w:r>
      <w:proofErr w:type="spellStart"/>
      <w:r w:rsidRPr="00BB536D">
        <w:rPr>
          <w:rFonts w:cs="Calibri"/>
          <w:sz w:val="18"/>
          <w:szCs w:val="18"/>
          <w:lang w:val="en-AU"/>
        </w:rPr>
        <w:t>Silopi</w:t>
      </w:r>
      <w:proofErr w:type="spellEnd"/>
      <w:r w:rsidRPr="00BB536D">
        <w:rPr>
          <w:rFonts w:cs="Calibri"/>
          <w:sz w:val="18"/>
          <w:szCs w:val="18"/>
          <w:lang w:val="en-AU"/>
        </w:rPr>
        <w:t xml:space="preserve"> cad. </w:t>
      </w:r>
      <w:proofErr w:type="spellStart"/>
      <w:r w:rsidRPr="00BB536D">
        <w:rPr>
          <w:rFonts w:cs="Calibri"/>
          <w:sz w:val="18"/>
          <w:szCs w:val="18"/>
          <w:lang w:val="en-AU"/>
        </w:rPr>
        <w:t>Oğuzhan</w:t>
      </w:r>
      <w:proofErr w:type="spellEnd"/>
      <w:r w:rsidRPr="00BB536D">
        <w:rPr>
          <w:rFonts w:cs="Calibri"/>
          <w:sz w:val="18"/>
          <w:szCs w:val="18"/>
          <w:lang w:val="en-AU"/>
        </w:rPr>
        <w:t xml:space="preserve">   </w:t>
      </w:r>
    </w:p>
    <w:p w:rsidR="00255353" w:rsidRPr="00BB536D" w:rsidRDefault="00255353" w:rsidP="00255353">
      <w:pPr>
        <w:ind w:left="2556" w:firstLine="284"/>
        <w:jc w:val="both"/>
        <w:rPr>
          <w:b/>
          <w:bCs/>
          <w:sz w:val="18"/>
          <w:szCs w:val="18"/>
          <w:lang w:val="en-AU"/>
        </w:rPr>
      </w:pPr>
      <w:r w:rsidRPr="00BB536D">
        <w:rPr>
          <w:rFonts w:cs="Calibri"/>
          <w:sz w:val="18"/>
          <w:szCs w:val="18"/>
          <w:lang w:val="en-AU"/>
        </w:rPr>
        <w:t xml:space="preserve">apt. 2/3, </w:t>
      </w:r>
      <w:proofErr w:type="spellStart"/>
      <w:r w:rsidRPr="00BB536D">
        <w:rPr>
          <w:rFonts w:cs="Calibri"/>
          <w:sz w:val="18"/>
          <w:szCs w:val="18"/>
          <w:lang w:val="en-AU"/>
        </w:rPr>
        <w:t>Keçiören</w:t>
      </w:r>
      <w:proofErr w:type="spellEnd"/>
      <w:r w:rsidRPr="00BB536D">
        <w:rPr>
          <w:rFonts w:cs="Calibri"/>
          <w:sz w:val="18"/>
          <w:szCs w:val="18"/>
          <w:lang w:val="en-AU"/>
        </w:rPr>
        <w:t>/ Ankara</w:t>
      </w:r>
    </w:p>
    <w:p w:rsidR="00255353" w:rsidRPr="00BB536D" w:rsidRDefault="00255353" w:rsidP="00255353">
      <w:pPr>
        <w:jc w:val="both"/>
        <w:rPr>
          <w:rFonts w:cs="Calibri"/>
          <w:sz w:val="18"/>
          <w:szCs w:val="18"/>
          <w:lang w:val="en-AU"/>
        </w:rPr>
      </w:pPr>
      <w:r>
        <w:rPr>
          <w:sz w:val="18"/>
          <w:szCs w:val="18"/>
          <w:lang w:val="en-AU"/>
        </w:rPr>
        <w:t>Tax</w:t>
      </w:r>
      <w:r w:rsidRPr="00BB536D">
        <w:rPr>
          <w:sz w:val="18"/>
          <w:szCs w:val="18"/>
          <w:lang w:val="en-AU"/>
        </w:rPr>
        <w:t xml:space="preserve"> No:</w:t>
      </w:r>
      <w:r>
        <w:rPr>
          <w:sz w:val="18"/>
          <w:szCs w:val="18"/>
          <w:lang w:val="en-AU"/>
        </w:rPr>
        <w:t xml:space="preserve"> </w:t>
      </w:r>
      <w:r>
        <w:rPr>
          <w:sz w:val="18"/>
          <w:szCs w:val="18"/>
          <w:lang w:val="en-AU"/>
        </w:rPr>
        <w:tab/>
      </w:r>
      <w:r>
        <w:rPr>
          <w:sz w:val="18"/>
          <w:szCs w:val="18"/>
          <w:lang w:val="en-AU"/>
        </w:rPr>
        <w:tab/>
      </w:r>
      <w:r>
        <w:rPr>
          <w:sz w:val="18"/>
          <w:szCs w:val="18"/>
          <w:lang w:val="en-AU"/>
        </w:rPr>
        <w:tab/>
      </w:r>
      <w:r>
        <w:rPr>
          <w:sz w:val="18"/>
          <w:szCs w:val="18"/>
          <w:lang w:val="en-AU"/>
        </w:rPr>
        <w:tab/>
      </w:r>
      <w:r w:rsidRPr="00BB536D">
        <w:rPr>
          <w:rFonts w:cs="Calibri"/>
          <w:sz w:val="18"/>
          <w:szCs w:val="18"/>
          <w:lang w:val="en-AU"/>
        </w:rPr>
        <w:t>8331086457</w:t>
      </w:r>
    </w:p>
    <w:p w:rsidR="00255353" w:rsidRPr="00BB536D" w:rsidRDefault="00255353" w:rsidP="00255353">
      <w:pPr>
        <w:jc w:val="both"/>
        <w:rPr>
          <w:b/>
          <w:bCs/>
          <w:sz w:val="18"/>
          <w:szCs w:val="18"/>
          <w:lang w:val="en-AU"/>
        </w:rPr>
      </w:pPr>
      <w:r w:rsidRPr="00BB536D">
        <w:rPr>
          <w:sz w:val="18"/>
          <w:szCs w:val="18"/>
          <w:lang w:val="en-AU"/>
        </w:rPr>
        <w:t xml:space="preserve">Telephone:                                       </w:t>
      </w:r>
      <w:r w:rsidRPr="00BB536D">
        <w:rPr>
          <w:sz w:val="18"/>
          <w:szCs w:val="18"/>
          <w:lang w:val="en-AU"/>
        </w:rPr>
        <w:tab/>
        <w:t>+9</w:t>
      </w:r>
      <w:r w:rsidRPr="00BB536D">
        <w:rPr>
          <w:rFonts w:cs="Calibri"/>
          <w:sz w:val="18"/>
          <w:szCs w:val="18"/>
          <w:lang w:val="en-AU"/>
        </w:rPr>
        <w:t>0</w:t>
      </w:r>
      <w:r>
        <w:rPr>
          <w:rFonts w:cs="Calibri"/>
          <w:sz w:val="18"/>
          <w:szCs w:val="18"/>
          <w:lang w:val="en-AU"/>
        </w:rPr>
        <w:t xml:space="preserve"> </w:t>
      </w:r>
      <w:r w:rsidRPr="00BB536D">
        <w:rPr>
          <w:rFonts w:cs="Calibri"/>
          <w:sz w:val="18"/>
          <w:szCs w:val="18"/>
          <w:lang w:val="en-AU"/>
        </w:rPr>
        <w:t>312 323 22 33</w:t>
      </w:r>
    </w:p>
    <w:p w:rsidR="00255353" w:rsidRPr="00BB536D" w:rsidRDefault="00255353" w:rsidP="00255353">
      <w:pPr>
        <w:tabs>
          <w:tab w:val="left" w:pos="4114"/>
        </w:tabs>
        <w:jc w:val="both"/>
        <w:rPr>
          <w:sz w:val="18"/>
          <w:szCs w:val="18"/>
          <w:lang w:val="en-AU"/>
        </w:rPr>
      </w:pPr>
      <w:r w:rsidRPr="00BB536D">
        <w:rPr>
          <w:sz w:val="18"/>
          <w:szCs w:val="18"/>
          <w:lang w:val="en-AU"/>
        </w:rPr>
        <w:t xml:space="preserve">Email :                                                  </w:t>
      </w:r>
      <w:hyperlink r:id="rId5" w:history="1">
        <w:r w:rsidRPr="00BB536D">
          <w:rPr>
            <w:rStyle w:val="Kpr"/>
            <w:rFonts w:cs="Calibri"/>
            <w:color w:val="1F497D"/>
            <w:sz w:val="18"/>
            <w:szCs w:val="18"/>
            <w:lang w:val="en-AU"/>
          </w:rPr>
          <w:t>info@tctek.com.tr</w:t>
        </w:r>
      </w:hyperlink>
      <w:r w:rsidRPr="00BB536D">
        <w:rPr>
          <w:rFonts w:cs="Calibri"/>
          <w:color w:val="1F497D"/>
          <w:sz w:val="18"/>
          <w:szCs w:val="18"/>
          <w:lang w:val="en-AU"/>
        </w:rPr>
        <w:t xml:space="preserve"> </w:t>
      </w:r>
      <w:hyperlink r:id="rId6" w:history="1">
        <w:r w:rsidRPr="00BB536D">
          <w:rPr>
            <w:rStyle w:val="Kpr"/>
            <w:rFonts w:cs="Calibri"/>
            <w:color w:val="1F497D"/>
            <w:sz w:val="18"/>
            <w:szCs w:val="18"/>
            <w:lang w:val="en-AU"/>
          </w:rPr>
          <w:t>www.tctek.com.tr</w:t>
        </w:r>
      </w:hyperlink>
    </w:p>
    <w:p w:rsidR="00255353" w:rsidRPr="00BB536D" w:rsidRDefault="00255353" w:rsidP="00255353">
      <w:pPr>
        <w:jc w:val="both"/>
        <w:rPr>
          <w:b/>
          <w:bCs/>
          <w:sz w:val="18"/>
          <w:szCs w:val="18"/>
          <w:lang w:val="en-AU"/>
        </w:rPr>
      </w:pPr>
      <w:r w:rsidRPr="00BB536D">
        <w:rPr>
          <w:sz w:val="18"/>
          <w:szCs w:val="18"/>
          <w:lang w:val="en-AU"/>
        </w:rPr>
        <w:t xml:space="preserve">  </w:t>
      </w:r>
    </w:p>
    <w:p w:rsidR="00255353" w:rsidRPr="00BB536D" w:rsidRDefault="00255353" w:rsidP="00255353">
      <w:pPr>
        <w:jc w:val="both"/>
        <w:rPr>
          <w:sz w:val="18"/>
          <w:szCs w:val="18"/>
          <w:u w:val="double"/>
          <w:lang w:val="en-AU"/>
        </w:rPr>
      </w:pPr>
      <w:r w:rsidRPr="00BB536D">
        <w:rPr>
          <w:b/>
          <w:bCs/>
          <w:sz w:val="18"/>
          <w:szCs w:val="18"/>
          <w:u w:val="double"/>
          <w:lang w:val="en-AU"/>
        </w:rPr>
        <w:t>SECTION 1: IDENTIFICATION OF THE CHEMICAL AND THE COMPANY</w:t>
      </w:r>
    </w:p>
    <w:p w:rsidR="00255353" w:rsidRPr="00BB536D" w:rsidRDefault="00255353" w:rsidP="00255353">
      <w:pPr>
        <w:rPr>
          <w:sz w:val="20"/>
          <w:szCs w:val="20"/>
          <w:lang w:val="en-AU"/>
        </w:rPr>
      </w:pPr>
    </w:p>
    <w:p w:rsidR="00255353" w:rsidRPr="00BB536D" w:rsidRDefault="00255353" w:rsidP="00255353">
      <w:pPr>
        <w:jc w:val="both"/>
        <w:rPr>
          <w:sz w:val="18"/>
          <w:szCs w:val="18"/>
          <w:u w:val="single"/>
          <w:lang w:val="en-AU"/>
        </w:rPr>
      </w:pPr>
      <w:r w:rsidRPr="00BB536D">
        <w:rPr>
          <w:sz w:val="18"/>
          <w:szCs w:val="18"/>
          <w:u w:val="single"/>
          <w:lang w:val="en-AU"/>
        </w:rPr>
        <w:t xml:space="preserve">1.1. Chemical name </w:t>
      </w:r>
      <w:proofErr w:type="gramStart"/>
      <w:r w:rsidRPr="00BB536D">
        <w:rPr>
          <w:sz w:val="18"/>
          <w:szCs w:val="18"/>
          <w:u w:val="single"/>
          <w:lang w:val="en-AU"/>
        </w:rPr>
        <w:t>of  the</w:t>
      </w:r>
      <w:proofErr w:type="gramEnd"/>
      <w:r w:rsidRPr="00BB536D">
        <w:rPr>
          <w:sz w:val="18"/>
          <w:szCs w:val="18"/>
          <w:u w:val="single"/>
          <w:lang w:val="en-AU"/>
        </w:rPr>
        <w:t xml:space="preserve"> substance / product name:</w:t>
      </w:r>
    </w:p>
    <w:p w:rsidR="00255353" w:rsidRPr="00BB536D" w:rsidRDefault="00255353" w:rsidP="00255353">
      <w:pPr>
        <w:ind w:left="1420" w:hanging="1420"/>
        <w:jc w:val="both"/>
        <w:rPr>
          <w:rFonts w:cs="Calibri"/>
          <w:b/>
          <w:color w:val="202124"/>
          <w:sz w:val="18"/>
          <w:szCs w:val="18"/>
          <w:lang w:val="en-AU" w:eastAsia="tr-TR"/>
        </w:rPr>
      </w:pPr>
      <w:r w:rsidRPr="00BB536D">
        <w:rPr>
          <w:sz w:val="18"/>
          <w:szCs w:val="18"/>
          <w:lang w:val="en-AU"/>
        </w:rPr>
        <w:t>Product name:</w:t>
      </w:r>
      <w:r>
        <w:rPr>
          <w:sz w:val="20"/>
          <w:szCs w:val="20"/>
          <w:lang w:val="en-AU"/>
        </w:rPr>
        <w:tab/>
      </w:r>
      <w:r>
        <w:rPr>
          <w:sz w:val="20"/>
          <w:szCs w:val="20"/>
          <w:lang w:val="en-AU"/>
        </w:rPr>
        <w:tab/>
      </w:r>
      <w:r>
        <w:rPr>
          <w:sz w:val="20"/>
          <w:szCs w:val="20"/>
          <w:lang w:val="en-AU"/>
        </w:rPr>
        <w:tab/>
      </w:r>
      <w:r w:rsidRPr="00BB536D">
        <w:rPr>
          <w:b/>
          <w:sz w:val="18"/>
          <w:szCs w:val="18"/>
          <w:lang w:val="en-AU"/>
        </w:rPr>
        <w:t>TCTEK 11 PROFESSIONAL GRES YAĞI</w:t>
      </w:r>
      <w:r w:rsidRPr="00BB536D">
        <w:rPr>
          <w:sz w:val="18"/>
          <w:szCs w:val="18"/>
          <w:lang w:val="en-AU"/>
        </w:rPr>
        <w:t xml:space="preserve"> </w:t>
      </w:r>
      <w:r w:rsidRPr="00BB536D">
        <w:rPr>
          <w:b/>
          <w:bCs/>
          <w:sz w:val="18"/>
          <w:szCs w:val="18"/>
          <w:lang w:val="en-AU"/>
        </w:rPr>
        <w:t xml:space="preserve">– </w:t>
      </w:r>
      <w:r w:rsidRPr="00BB536D">
        <w:rPr>
          <w:rFonts w:cs="Calibri"/>
          <w:b/>
          <w:color w:val="202124"/>
          <w:sz w:val="18"/>
          <w:szCs w:val="18"/>
          <w:lang w:val="en-AU" w:eastAsia="tr-TR"/>
        </w:rPr>
        <w:t xml:space="preserve">LITHIUM PLASTIC </w:t>
      </w:r>
    </w:p>
    <w:p w:rsidR="00255353" w:rsidRPr="00BB536D" w:rsidRDefault="00255353" w:rsidP="00255353">
      <w:pPr>
        <w:ind w:left="2556" w:firstLine="284"/>
        <w:jc w:val="both"/>
        <w:rPr>
          <w:b/>
          <w:bCs/>
          <w:sz w:val="18"/>
          <w:szCs w:val="18"/>
          <w:lang w:val="en-AU"/>
        </w:rPr>
      </w:pPr>
      <w:r w:rsidRPr="00BB536D">
        <w:rPr>
          <w:rFonts w:cs="Calibri"/>
          <w:b/>
          <w:color w:val="202124"/>
          <w:sz w:val="18"/>
          <w:szCs w:val="18"/>
          <w:lang w:val="en-AU" w:eastAsia="tr-TR"/>
        </w:rPr>
        <w:t xml:space="preserve">LUBRICANT FOR   </w:t>
      </w:r>
      <w:r w:rsidRPr="00BB536D">
        <w:rPr>
          <w:b/>
          <w:bCs/>
          <w:sz w:val="18"/>
          <w:szCs w:val="18"/>
          <w:lang w:val="en-AU"/>
        </w:rPr>
        <w:t>CENTRAL LUBRICATION</w:t>
      </w:r>
    </w:p>
    <w:p w:rsidR="00255353" w:rsidRPr="00BB536D" w:rsidRDefault="00255353" w:rsidP="00255353">
      <w:pPr>
        <w:rPr>
          <w:sz w:val="20"/>
          <w:szCs w:val="20"/>
          <w:lang w:val="en-AU"/>
        </w:rPr>
      </w:pPr>
      <w:r w:rsidRPr="00BB536D">
        <w:rPr>
          <w:sz w:val="18"/>
          <w:szCs w:val="18"/>
          <w:lang w:val="en-AU"/>
        </w:rPr>
        <w:t>CAS No:</w:t>
      </w:r>
      <w:r w:rsidRPr="00BB536D">
        <w:rPr>
          <w:sz w:val="18"/>
          <w:szCs w:val="18"/>
          <w:lang w:val="en-AU"/>
        </w:rPr>
        <w:tab/>
      </w:r>
      <w:r>
        <w:rPr>
          <w:sz w:val="20"/>
          <w:szCs w:val="20"/>
          <w:lang w:val="en-AU"/>
        </w:rPr>
        <w:tab/>
      </w:r>
      <w:r>
        <w:rPr>
          <w:sz w:val="20"/>
          <w:szCs w:val="20"/>
          <w:lang w:val="en-AU"/>
        </w:rPr>
        <w:tab/>
      </w:r>
      <w:r>
        <w:rPr>
          <w:sz w:val="20"/>
          <w:szCs w:val="20"/>
          <w:lang w:val="en-AU"/>
        </w:rPr>
        <w:tab/>
      </w:r>
      <w:r w:rsidRPr="00BB536D">
        <w:rPr>
          <w:b/>
          <w:bCs/>
          <w:sz w:val="20"/>
          <w:szCs w:val="20"/>
          <w:lang w:val="en-AU"/>
        </w:rPr>
        <w:t>1333-61-5, 68649-42-3, 4259-15-8, 90480-91-4, 12001-85-3</w:t>
      </w:r>
    </w:p>
    <w:p w:rsidR="00255353" w:rsidRPr="00BB536D" w:rsidRDefault="00255353" w:rsidP="00255353">
      <w:pPr>
        <w:rPr>
          <w:sz w:val="20"/>
          <w:szCs w:val="20"/>
          <w:lang w:val="en-AU"/>
        </w:rPr>
      </w:pPr>
      <w:r w:rsidRPr="00BB536D">
        <w:rPr>
          <w:sz w:val="18"/>
          <w:szCs w:val="18"/>
          <w:lang w:val="en-AU"/>
        </w:rPr>
        <w:t>EINECS No:</w:t>
      </w:r>
      <w:r>
        <w:rPr>
          <w:sz w:val="20"/>
          <w:szCs w:val="20"/>
          <w:lang w:val="en-AU"/>
        </w:rPr>
        <w:tab/>
      </w:r>
      <w:r>
        <w:rPr>
          <w:sz w:val="20"/>
          <w:szCs w:val="20"/>
          <w:lang w:val="en-AU"/>
        </w:rPr>
        <w:tab/>
      </w:r>
      <w:r>
        <w:rPr>
          <w:sz w:val="20"/>
          <w:szCs w:val="20"/>
          <w:lang w:val="en-AU"/>
        </w:rPr>
        <w:tab/>
      </w:r>
      <w:r w:rsidRPr="00BB536D">
        <w:rPr>
          <w:b/>
          <w:bCs/>
          <w:sz w:val="20"/>
          <w:szCs w:val="20"/>
          <w:lang w:val="en-AU"/>
        </w:rPr>
        <w:t>215-599-6, 272-028-3, 224-235-5, 291-829-9, 234-409-2</w:t>
      </w:r>
    </w:p>
    <w:p w:rsidR="00255353" w:rsidRPr="00BB536D" w:rsidRDefault="00255353" w:rsidP="00255353">
      <w:pPr>
        <w:rPr>
          <w:sz w:val="20"/>
          <w:szCs w:val="20"/>
          <w:lang w:val="en-AU"/>
        </w:rPr>
      </w:pPr>
      <w:r w:rsidRPr="00BB536D">
        <w:rPr>
          <w:sz w:val="18"/>
          <w:szCs w:val="18"/>
          <w:lang w:val="en-AU"/>
        </w:rPr>
        <w:t>Production classification code:</w:t>
      </w:r>
      <w:r>
        <w:rPr>
          <w:sz w:val="20"/>
          <w:szCs w:val="20"/>
          <w:lang w:val="en-AU"/>
        </w:rPr>
        <w:tab/>
      </w:r>
      <w:r w:rsidRPr="00BB536D">
        <w:rPr>
          <w:b/>
          <w:bCs/>
          <w:sz w:val="20"/>
          <w:szCs w:val="20"/>
          <w:lang w:val="en-AU"/>
        </w:rPr>
        <w:t xml:space="preserve">24.66.31, CPC 35431.1, HS/CN 3403, </w:t>
      </w:r>
      <w:proofErr w:type="spellStart"/>
      <w:r w:rsidRPr="00BB536D">
        <w:rPr>
          <w:b/>
          <w:bCs/>
          <w:sz w:val="20"/>
          <w:szCs w:val="20"/>
          <w:lang w:val="en-AU"/>
        </w:rPr>
        <w:t>jk</w:t>
      </w:r>
      <w:proofErr w:type="spellEnd"/>
      <w:r w:rsidRPr="00BB536D">
        <w:rPr>
          <w:b/>
          <w:bCs/>
          <w:sz w:val="20"/>
          <w:szCs w:val="20"/>
          <w:lang w:val="en-AU"/>
        </w:rPr>
        <w:t xml:space="preserve"> 1113</w:t>
      </w:r>
    </w:p>
    <w:p w:rsidR="00255353" w:rsidRPr="00BB536D" w:rsidRDefault="00255353" w:rsidP="00255353">
      <w:pPr>
        <w:jc w:val="both"/>
        <w:rPr>
          <w:sz w:val="18"/>
          <w:szCs w:val="18"/>
          <w:lang w:val="en-AU"/>
        </w:rPr>
      </w:pPr>
      <w:r>
        <w:rPr>
          <w:sz w:val="20"/>
          <w:szCs w:val="20"/>
          <w:lang w:val="en-AU"/>
        </w:rPr>
        <w:tab/>
      </w:r>
      <w:r>
        <w:rPr>
          <w:sz w:val="20"/>
          <w:szCs w:val="20"/>
          <w:lang w:val="en-AU"/>
        </w:rPr>
        <w:tab/>
      </w:r>
      <w:r>
        <w:rPr>
          <w:sz w:val="20"/>
          <w:szCs w:val="20"/>
          <w:lang w:val="en-AU"/>
        </w:rPr>
        <w:tab/>
      </w:r>
      <w:r>
        <w:rPr>
          <w:sz w:val="20"/>
          <w:szCs w:val="20"/>
          <w:lang w:val="en-AU"/>
        </w:rPr>
        <w:tab/>
      </w:r>
      <w:r w:rsidRPr="00BB536D">
        <w:rPr>
          <w:sz w:val="18"/>
          <w:szCs w:val="18"/>
          <w:lang w:val="en-AU"/>
        </w:rPr>
        <w:t>(x</w:t>
      </w:r>
      <w:r>
        <w:rPr>
          <w:sz w:val="18"/>
          <w:szCs w:val="18"/>
          <w:vertAlign w:val="superscript"/>
          <w:lang w:val="en-AU"/>
        </w:rPr>
        <w:t xml:space="preserve">2 </w:t>
      </w:r>
      <w:r w:rsidRPr="00BB536D">
        <w:rPr>
          <w:sz w:val="18"/>
          <w:szCs w:val="18"/>
          <w:lang w:val="en-AU"/>
        </w:rPr>
        <w:t>plastic lubricants and other lubricants)</w:t>
      </w:r>
    </w:p>
    <w:p w:rsidR="00255353" w:rsidRPr="00BB536D" w:rsidRDefault="00255353" w:rsidP="00255353">
      <w:pPr>
        <w:jc w:val="both"/>
        <w:rPr>
          <w:sz w:val="18"/>
          <w:szCs w:val="18"/>
          <w:lang w:val="en-AU"/>
        </w:rPr>
      </w:pPr>
      <w:r>
        <w:rPr>
          <w:sz w:val="18"/>
          <w:szCs w:val="18"/>
          <w:lang w:val="en-AU"/>
        </w:rPr>
        <w:t>Customs classification:</w:t>
      </w:r>
      <w:r>
        <w:rPr>
          <w:sz w:val="18"/>
          <w:szCs w:val="18"/>
          <w:lang w:val="en-AU"/>
        </w:rPr>
        <w:tab/>
      </w:r>
      <w:r>
        <w:rPr>
          <w:sz w:val="18"/>
          <w:szCs w:val="18"/>
          <w:lang w:val="en-AU"/>
        </w:rPr>
        <w:tab/>
      </w:r>
      <w:r w:rsidRPr="00BB536D">
        <w:rPr>
          <w:sz w:val="18"/>
          <w:szCs w:val="18"/>
          <w:lang w:val="en-AU"/>
        </w:rPr>
        <w:t xml:space="preserve">tariff item </w:t>
      </w:r>
      <w:r w:rsidRPr="00BB536D">
        <w:rPr>
          <w:b/>
          <w:bCs/>
          <w:sz w:val="18"/>
          <w:szCs w:val="18"/>
          <w:lang w:val="en-AU"/>
        </w:rPr>
        <w:t xml:space="preserve">3811290090 </w:t>
      </w:r>
      <w:r w:rsidRPr="00BB536D">
        <w:rPr>
          <w:sz w:val="18"/>
          <w:szCs w:val="18"/>
          <w:lang w:val="en-AU"/>
        </w:rPr>
        <w:t>(commodity code)</w:t>
      </w:r>
    </w:p>
    <w:p w:rsidR="00255353" w:rsidRPr="00BB536D" w:rsidRDefault="00255353" w:rsidP="00255353">
      <w:pPr>
        <w:jc w:val="both"/>
        <w:rPr>
          <w:sz w:val="18"/>
          <w:szCs w:val="18"/>
          <w:lang w:val="en-AU"/>
        </w:rPr>
      </w:pPr>
      <w:r>
        <w:rPr>
          <w:sz w:val="18"/>
          <w:szCs w:val="18"/>
          <w:lang w:val="en-AU"/>
        </w:rPr>
        <w:t xml:space="preserve">Product use:  </w:t>
      </w:r>
      <w:r>
        <w:rPr>
          <w:sz w:val="18"/>
          <w:szCs w:val="18"/>
          <w:lang w:val="en-AU"/>
        </w:rPr>
        <w:tab/>
      </w:r>
      <w:r>
        <w:rPr>
          <w:sz w:val="18"/>
          <w:szCs w:val="18"/>
          <w:lang w:val="en-AU"/>
        </w:rPr>
        <w:tab/>
      </w:r>
      <w:r>
        <w:rPr>
          <w:sz w:val="18"/>
          <w:szCs w:val="18"/>
          <w:lang w:val="en-AU"/>
        </w:rPr>
        <w:tab/>
      </w:r>
      <w:r w:rsidRPr="00BB536D">
        <w:rPr>
          <w:sz w:val="18"/>
          <w:szCs w:val="18"/>
          <w:lang w:val="en-AU"/>
        </w:rPr>
        <w:t>Grease containing formula for metal refining to molecular base</w:t>
      </w:r>
    </w:p>
    <w:p w:rsidR="00255353" w:rsidRPr="00BB536D" w:rsidRDefault="00255353" w:rsidP="00255353">
      <w:pPr>
        <w:jc w:val="both"/>
        <w:rPr>
          <w:sz w:val="18"/>
          <w:szCs w:val="18"/>
          <w:lang w:val="en-AU"/>
        </w:rPr>
      </w:pPr>
      <w:r>
        <w:rPr>
          <w:sz w:val="18"/>
          <w:szCs w:val="18"/>
          <w:lang w:val="en-AU"/>
        </w:rPr>
        <w:t xml:space="preserve">Product purpose: </w:t>
      </w:r>
      <w:r>
        <w:rPr>
          <w:sz w:val="18"/>
          <w:szCs w:val="18"/>
          <w:lang w:val="en-AU"/>
        </w:rPr>
        <w:tab/>
      </w:r>
      <w:r>
        <w:rPr>
          <w:sz w:val="18"/>
          <w:szCs w:val="18"/>
          <w:lang w:val="en-AU"/>
        </w:rPr>
        <w:tab/>
      </w:r>
      <w:r>
        <w:rPr>
          <w:sz w:val="18"/>
          <w:szCs w:val="18"/>
          <w:lang w:val="en-AU"/>
        </w:rPr>
        <w:tab/>
      </w:r>
      <w:r w:rsidRPr="00BB536D">
        <w:rPr>
          <w:sz w:val="18"/>
          <w:szCs w:val="18"/>
          <w:lang w:val="en-AU"/>
        </w:rPr>
        <w:t xml:space="preserve">Designed for bearings operated in high </w:t>
      </w:r>
      <w:r>
        <w:rPr>
          <w:sz w:val="18"/>
          <w:szCs w:val="18"/>
          <w:lang w:val="en-AU"/>
        </w:rPr>
        <w:t xml:space="preserve">speed pumps, </w:t>
      </w:r>
      <w:r>
        <w:rPr>
          <w:sz w:val="18"/>
          <w:szCs w:val="18"/>
          <w:lang w:val="en-AU"/>
        </w:rPr>
        <w:tab/>
      </w:r>
      <w:r>
        <w:rPr>
          <w:sz w:val="18"/>
          <w:szCs w:val="18"/>
          <w:lang w:val="en-AU"/>
        </w:rPr>
        <w:tab/>
      </w:r>
      <w:r>
        <w:rPr>
          <w:sz w:val="18"/>
          <w:szCs w:val="18"/>
          <w:lang w:val="en-AU"/>
        </w:rPr>
        <w:tab/>
      </w:r>
      <w:r>
        <w:rPr>
          <w:sz w:val="18"/>
          <w:szCs w:val="18"/>
          <w:lang w:val="en-AU"/>
        </w:rPr>
        <w:tab/>
      </w:r>
      <w:r>
        <w:rPr>
          <w:sz w:val="18"/>
          <w:szCs w:val="18"/>
          <w:lang w:val="en-AU"/>
        </w:rPr>
        <w:tab/>
      </w:r>
      <w:r>
        <w:rPr>
          <w:sz w:val="18"/>
          <w:szCs w:val="18"/>
          <w:lang w:val="en-AU"/>
        </w:rPr>
        <w:tab/>
      </w:r>
      <w:r>
        <w:rPr>
          <w:sz w:val="18"/>
          <w:szCs w:val="18"/>
          <w:lang w:val="en-AU"/>
        </w:rPr>
        <w:tab/>
      </w:r>
      <w:r w:rsidRPr="00BB536D">
        <w:rPr>
          <w:sz w:val="18"/>
          <w:szCs w:val="18"/>
          <w:lang w:val="en-AU"/>
        </w:rPr>
        <w:t xml:space="preserve">fans, electric motors, pulleys in the temperature from – 30° C to + 150° C in </w:t>
      </w:r>
    </w:p>
    <w:p w:rsidR="00255353" w:rsidRPr="00BB536D" w:rsidRDefault="00255353" w:rsidP="00255353">
      <w:pPr>
        <w:ind w:left="2556" w:firstLine="284"/>
        <w:jc w:val="both"/>
        <w:rPr>
          <w:sz w:val="18"/>
          <w:szCs w:val="18"/>
          <w:lang w:val="en-AU"/>
        </w:rPr>
      </w:pPr>
      <w:r w:rsidRPr="00BB536D">
        <w:rPr>
          <w:sz w:val="18"/>
          <w:szCs w:val="18"/>
          <w:lang w:val="en-AU"/>
        </w:rPr>
        <w:t xml:space="preserve">continuous.  </w:t>
      </w:r>
    </w:p>
    <w:p w:rsidR="00255353" w:rsidRPr="00BB536D" w:rsidRDefault="00255353" w:rsidP="00255353">
      <w:pPr>
        <w:ind w:left="2556" w:firstLine="284"/>
        <w:jc w:val="both"/>
        <w:rPr>
          <w:sz w:val="18"/>
          <w:szCs w:val="18"/>
          <w:lang w:val="en-AU"/>
        </w:rPr>
      </w:pPr>
    </w:p>
    <w:p w:rsidR="00255353" w:rsidRPr="00BB536D" w:rsidRDefault="00255353" w:rsidP="00255353">
      <w:pPr>
        <w:jc w:val="both"/>
        <w:rPr>
          <w:sz w:val="18"/>
          <w:szCs w:val="18"/>
          <w:lang w:val="en-AU"/>
        </w:rPr>
      </w:pPr>
      <w:r>
        <w:rPr>
          <w:sz w:val="18"/>
          <w:szCs w:val="18"/>
          <w:lang w:val="en-AU"/>
        </w:rPr>
        <w:t>Waste numbering in fat:</w:t>
      </w:r>
      <w:r>
        <w:rPr>
          <w:sz w:val="18"/>
          <w:szCs w:val="18"/>
          <w:lang w:val="en-AU"/>
        </w:rPr>
        <w:tab/>
      </w:r>
      <w:r>
        <w:rPr>
          <w:sz w:val="18"/>
          <w:szCs w:val="18"/>
          <w:lang w:val="en-AU"/>
        </w:rPr>
        <w:tab/>
      </w:r>
      <w:r w:rsidRPr="00BB536D">
        <w:rPr>
          <w:b/>
          <w:bCs/>
          <w:sz w:val="18"/>
          <w:szCs w:val="18"/>
          <w:lang w:val="en-AU"/>
        </w:rPr>
        <w:t>12 01 12 A</w:t>
      </w:r>
    </w:p>
    <w:p w:rsidR="00255353" w:rsidRPr="00BB536D" w:rsidRDefault="00255353" w:rsidP="00255353">
      <w:pPr>
        <w:rPr>
          <w:b/>
          <w:bCs/>
          <w:sz w:val="20"/>
          <w:szCs w:val="20"/>
          <w:lang w:val="en-AU"/>
        </w:rPr>
      </w:pPr>
      <w:r w:rsidRPr="00BB536D">
        <w:rPr>
          <w:sz w:val="20"/>
          <w:szCs w:val="20"/>
          <w:lang w:val="en-AU"/>
        </w:rPr>
        <w:t xml:space="preserve"> </w:t>
      </w:r>
    </w:p>
    <w:p w:rsidR="00255353" w:rsidRPr="00BB536D" w:rsidRDefault="00255353" w:rsidP="00255353">
      <w:pPr>
        <w:jc w:val="both"/>
        <w:rPr>
          <w:sz w:val="18"/>
          <w:szCs w:val="18"/>
          <w:u w:val="double"/>
          <w:lang w:val="en-AU"/>
        </w:rPr>
      </w:pPr>
      <w:r w:rsidRPr="00BB536D">
        <w:rPr>
          <w:b/>
          <w:bCs/>
          <w:sz w:val="18"/>
          <w:szCs w:val="18"/>
          <w:u w:val="double"/>
          <w:lang w:val="en-AU"/>
        </w:rPr>
        <w:t xml:space="preserve">SECTION 2.  HAZARDS IDENTIFICATION </w:t>
      </w:r>
    </w:p>
    <w:p w:rsidR="00255353" w:rsidRPr="00BB536D" w:rsidRDefault="00255353" w:rsidP="00255353">
      <w:pPr>
        <w:jc w:val="both"/>
        <w:rPr>
          <w:sz w:val="18"/>
          <w:szCs w:val="18"/>
          <w:lang w:val="en-AU"/>
        </w:rPr>
      </w:pPr>
      <w:r w:rsidRPr="00BB536D">
        <w:rPr>
          <w:sz w:val="18"/>
          <w:szCs w:val="18"/>
          <w:lang w:val="en-AU"/>
        </w:rPr>
        <w:t xml:space="preserve"> </w:t>
      </w:r>
    </w:p>
    <w:p w:rsidR="00255353" w:rsidRPr="00BB536D" w:rsidRDefault="00255353" w:rsidP="00255353">
      <w:pPr>
        <w:jc w:val="both"/>
        <w:rPr>
          <w:sz w:val="18"/>
          <w:szCs w:val="18"/>
          <w:lang w:val="en-AU"/>
        </w:rPr>
      </w:pPr>
      <w:r w:rsidRPr="00BB536D">
        <w:rPr>
          <w:sz w:val="18"/>
          <w:szCs w:val="18"/>
          <w:lang w:val="en-AU"/>
        </w:rPr>
        <w:t>Assigned to</w:t>
      </w:r>
      <w:r>
        <w:rPr>
          <w:sz w:val="18"/>
          <w:szCs w:val="18"/>
          <w:lang w:val="en-AU"/>
        </w:rPr>
        <w:t xml:space="preserve"> the group:</w:t>
      </w:r>
      <w:r>
        <w:rPr>
          <w:sz w:val="18"/>
          <w:szCs w:val="18"/>
          <w:lang w:val="en-AU"/>
        </w:rPr>
        <w:tab/>
      </w:r>
      <w:r>
        <w:rPr>
          <w:sz w:val="18"/>
          <w:szCs w:val="18"/>
          <w:lang w:val="en-AU"/>
        </w:rPr>
        <w:tab/>
      </w:r>
      <w:r w:rsidRPr="00BB536D">
        <w:rPr>
          <w:b/>
          <w:bCs/>
          <w:sz w:val="18"/>
          <w:szCs w:val="18"/>
          <w:lang w:val="en-AU"/>
        </w:rPr>
        <w:t>A</w:t>
      </w:r>
    </w:p>
    <w:p w:rsidR="00255353" w:rsidRPr="00BB536D" w:rsidRDefault="00255353" w:rsidP="00255353">
      <w:pPr>
        <w:ind w:left="2835"/>
        <w:jc w:val="both"/>
        <w:rPr>
          <w:sz w:val="18"/>
          <w:szCs w:val="18"/>
          <w:lang w:val="en-AU"/>
        </w:rPr>
      </w:pPr>
      <w:r w:rsidRPr="00BB536D">
        <w:rPr>
          <w:sz w:val="18"/>
          <w:szCs w:val="18"/>
          <w:lang w:val="en-AU"/>
        </w:rPr>
        <w:t>It is included in the group of SAFE products. According to issued regulations, this product is not classified as dangerous!</w:t>
      </w:r>
    </w:p>
    <w:p w:rsidR="00255353" w:rsidRPr="00BB536D" w:rsidRDefault="00255353" w:rsidP="00255353">
      <w:pPr>
        <w:jc w:val="both"/>
        <w:rPr>
          <w:b/>
          <w:bCs/>
          <w:sz w:val="18"/>
          <w:szCs w:val="18"/>
          <w:lang w:val="en-AU"/>
        </w:rPr>
      </w:pPr>
    </w:p>
    <w:p w:rsidR="00255353" w:rsidRPr="00BB536D" w:rsidRDefault="00255353" w:rsidP="00255353">
      <w:pPr>
        <w:jc w:val="both"/>
        <w:rPr>
          <w:sz w:val="18"/>
          <w:szCs w:val="18"/>
          <w:u w:val="double"/>
          <w:lang w:val="en-AU"/>
        </w:rPr>
      </w:pPr>
      <w:r w:rsidRPr="00BB536D">
        <w:rPr>
          <w:b/>
          <w:bCs/>
          <w:sz w:val="18"/>
          <w:szCs w:val="18"/>
          <w:u w:val="double"/>
          <w:lang w:val="en-AU"/>
        </w:rPr>
        <w:t xml:space="preserve">SECTION 3.  COMPOSITION / INFORMATION ON INGREDIENTS  </w:t>
      </w:r>
    </w:p>
    <w:p w:rsidR="00255353" w:rsidRPr="00BB536D" w:rsidRDefault="00255353" w:rsidP="00255353">
      <w:pPr>
        <w:jc w:val="both"/>
        <w:rPr>
          <w:sz w:val="18"/>
          <w:szCs w:val="18"/>
          <w:lang w:val="en-AU"/>
        </w:rPr>
      </w:pPr>
    </w:p>
    <w:p w:rsidR="00255353" w:rsidRPr="00BB536D" w:rsidRDefault="00255353" w:rsidP="00255353">
      <w:pPr>
        <w:jc w:val="both"/>
        <w:rPr>
          <w:b/>
          <w:bCs/>
          <w:sz w:val="18"/>
          <w:szCs w:val="18"/>
          <w:lang w:val="en-AU"/>
        </w:rPr>
      </w:pPr>
      <w:r w:rsidRPr="00BB536D">
        <w:rPr>
          <w:sz w:val="18"/>
          <w:szCs w:val="18"/>
          <w:lang w:val="en-AU"/>
        </w:rPr>
        <w:t xml:space="preserve">The preparation is made on the basic of hydrogenated olefin oligomers obtained by catalytic polymerization of linear alpha olefins (PAO) concentrated with </w:t>
      </w:r>
      <w:proofErr w:type="spellStart"/>
      <w:r w:rsidRPr="00BB536D">
        <w:rPr>
          <w:sz w:val="18"/>
          <w:szCs w:val="18"/>
          <w:lang w:val="en-AU"/>
        </w:rPr>
        <w:t>oxoaluminum</w:t>
      </w:r>
      <w:proofErr w:type="spellEnd"/>
      <w:r w:rsidRPr="00BB536D">
        <w:rPr>
          <w:sz w:val="18"/>
          <w:szCs w:val="18"/>
          <w:lang w:val="en-AU"/>
        </w:rPr>
        <w:t xml:space="preserve"> stearate. CAS: 13419-15-3, which </w:t>
      </w:r>
      <w:r w:rsidRPr="00BB536D">
        <w:rPr>
          <w:b/>
          <w:sz w:val="18"/>
          <w:szCs w:val="18"/>
          <w:lang w:val="en-AU"/>
        </w:rPr>
        <w:t>are not classified as dangerous according to current regulations.</w:t>
      </w:r>
    </w:p>
    <w:p w:rsidR="00255353" w:rsidRPr="00BB536D" w:rsidRDefault="00255353" w:rsidP="00255353">
      <w:pPr>
        <w:jc w:val="both"/>
        <w:rPr>
          <w:sz w:val="18"/>
          <w:szCs w:val="18"/>
          <w:lang w:val="en-AU"/>
        </w:rPr>
      </w:pPr>
    </w:p>
    <w:p w:rsidR="00255353" w:rsidRPr="00BB536D" w:rsidRDefault="00255353" w:rsidP="00255353">
      <w:pPr>
        <w:jc w:val="both"/>
        <w:rPr>
          <w:sz w:val="18"/>
          <w:szCs w:val="18"/>
          <w:lang w:val="en-AU"/>
        </w:rPr>
      </w:pPr>
    </w:p>
    <w:p w:rsidR="00255353" w:rsidRPr="00BB536D" w:rsidRDefault="00255353" w:rsidP="00255353">
      <w:pPr>
        <w:jc w:val="both"/>
        <w:rPr>
          <w:b/>
          <w:bCs/>
          <w:sz w:val="18"/>
          <w:szCs w:val="18"/>
          <w:lang w:val="en-AU"/>
        </w:rPr>
      </w:pPr>
      <w:r w:rsidRPr="00BB536D">
        <w:rPr>
          <w:b/>
          <w:bCs/>
          <w:sz w:val="18"/>
          <w:szCs w:val="18"/>
          <w:lang w:val="en-AU"/>
        </w:rPr>
        <w:t>Hazardous ingredients: Classification according to Regulation (ES) 1272/2008 (CLP)</w:t>
      </w:r>
    </w:p>
    <w:p w:rsidR="00255353" w:rsidRPr="00BB536D" w:rsidRDefault="00255353" w:rsidP="00255353">
      <w:pPr>
        <w:rPr>
          <w:lang w:val="en-AU"/>
        </w:rPr>
      </w:pPr>
    </w:p>
    <w:tbl>
      <w:tblPr>
        <w:tblW w:w="10204" w:type="dxa"/>
        <w:tblInd w:w="-185" w:type="dxa"/>
        <w:tblLayout w:type="fixed"/>
        <w:tblLook w:val="0000" w:firstRow="0" w:lastRow="0" w:firstColumn="0" w:lastColumn="0" w:noHBand="0" w:noVBand="0"/>
      </w:tblPr>
      <w:tblGrid>
        <w:gridCol w:w="684"/>
        <w:gridCol w:w="2808"/>
        <w:gridCol w:w="1344"/>
        <w:gridCol w:w="1404"/>
        <w:gridCol w:w="1596"/>
        <w:gridCol w:w="2368"/>
      </w:tblGrid>
      <w:tr w:rsidR="00255353" w:rsidRPr="00BB536D" w:rsidTr="00357D5B">
        <w:tc>
          <w:tcPr>
            <w:tcW w:w="684"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jc w:val="center"/>
              <w:rPr>
                <w:b/>
                <w:sz w:val="18"/>
                <w:szCs w:val="18"/>
                <w:lang w:val="en-AU"/>
              </w:rPr>
            </w:pPr>
            <w:r w:rsidRPr="00BB536D">
              <w:rPr>
                <w:b/>
                <w:sz w:val="18"/>
                <w:szCs w:val="18"/>
                <w:lang w:val="en-AU"/>
              </w:rPr>
              <w:t>No.</w:t>
            </w:r>
          </w:p>
        </w:tc>
        <w:tc>
          <w:tcPr>
            <w:tcW w:w="2808"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jc w:val="center"/>
              <w:rPr>
                <w:b/>
                <w:sz w:val="18"/>
                <w:szCs w:val="18"/>
                <w:lang w:val="en-AU"/>
              </w:rPr>
            </w:pPr>
            <w:r w:rsidRPr="00BB536D">
              <w:rPr>
                <w:b/>
                <w:sz w:val="18"/>
                <w:szCs w:val="18"/>
                <w:lang w:val="en-AU"/>
              </w:rPr>
              <w:t>Chemical name</w:t>
            </w:r>
          </w:p>
        </w:tc>
        <w:tc>
          <w:tcPr>
            <w:tcW w:w="1344"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jc w:val="center"/>
              <w:rPr>
                <w:b/>
                <w:sz w:val="18"/>
                <w:szCs w:val="18"/>
                <w:lang w:val="en-AU"/>
              </w:rPr>
            </w:pPr>
            <w:r w:rsidRPr="00BB536D">
              <w:rPr>
                <w:b/>
                <w:bCs/>
                <w:sz w:val="18"/>
                <w:szCs w:val="18"/>
                <w:lang w:val="en-AU"/>
              </w:rPr>
              <w:t>CAS No.</w:t>
            </w:r>
          </w:p>
          <w:p w:rsidR="00255353" w:rsidRPr="00BB536D" w:rsidRDefault="00255353" w:rsidP="00357D5B">
            <w:pPr>
              <w:jc w:val="center"/>
              <w:rPr>
                <w:b/>
                <w:bCs/>
                <w:sz w:val="18"/>
                <w:szCs w:val="18"/>
                <w:lang w:val="en-AU"/>
              </w:rPr>
            </w:pPr>
          </w:p>
        </w:tc>
        <w:tc>
          <w:tcPr>
            <w:tcW w:w="1404"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jc w:val="center"/>
              <w:rPr>
                <w:b/>
                <w:sz w:val="18"/>
                <w:szCs w:val="18"/>
                <w:lang w:val="en-AU"/>
              </w:rPr>
            </w:pPr>
            <w:r w:rsidRPr="00BB536D">
              <w:rPr>
                <w:b/>
                <w:bCs/>
                <w:sz w:val="18"/>
                <w:szCs w:val="18"/>
                <w:lang w:val="en-AU"/>
              </w:rPr>
              <w:t>EINECS No.</w:t>
            </w:r>
          </w:p>
          <w:p w:rsidR="00255353" w:rsidRPr="00BB536D" w:rsidRDefault="00255353" w:rsidP="00357D5B">
            <w:pPr>
              <w:jc w:val="center"/>
              <w:rPr>
                <w:b/>
                <w:sz w:val="18"/>
                <w:szCs w:val="18"/>
                <w:lang w:val="en-AU"/>
              </w:rPr>
            </w:pPr>
          </w:p>
        </w:tc>
        <w:tc>
          <w:tcPr>
            <w:tcW w:w="1596" w:type="dxa"/>
            <w:tcBorders>
              <w:top w:val="single" w:sz="4" w:space="0" w:color="000000"/>
              <w:left w:val="single" w:sz="4" w:space="0" w:color="000000"/>
              <w:bottom w:val="single" w:sz="4" w:space="0" w:color="000000"/>
            </w:tcBorders>
            <w:shd w:val="clear" w:color="auto" w:fill="auto"/>
          </w:tcPr>
          <w:p w:rsidR="00255353" w:rsidRDefault="00255353" w:rsidP="00357D5B">
            <w:pPr>
              <w:jc w:val="center"/>
              <w:rPr>
                <w:b/>
                <w:bCs/>
                <w:sz w:val="18"/>
                <w:szCs w:val="18"/>
                <w:lang w:val="en-AU"/>
              </w:rPr>
            </w:pPr>
            <w:r w:rsidRPr="00BB536D">
              <w:rPr>
                <w:b/>
                <w:sz w:val="18"/>
                <w:szCs w:val="18"/>
                <w:lang w:val="en-AU"/>
              </w:rPr>
              <w:t>Concertation</w:t>
            </w:r>
            <w:r w:rsidRPr="00BB536D">
              <w:rPr>
                <w:b/>
                <w:bCs/>
                <w:sz w:val="18"/>
                <w:szCs w:val="18"/>
                <w:lang w:val="en-AU"/>
              </w:rPr>
              <w:t xml:space="preserve"> </w:t>
            </w:r>
          </w:p>
          <w:p w:rsidR="00255353" w:rsidRPr="00BB536D" w:rsidRDefault="00255353" w:rsidP="00357D5B">
            <w:pPr>
              <w:jc w:val="center"/>
              <w:rPr>
                <w:b/>
                <w:sz w:val="18"/>
                <w:szCs w:val="18"/>
                <w:lang w:val="en-AU"/>
              </w:rPr>
            </w:pPr>
            <w:r w:rsidRPr="00BB536D">
              <w:rPr>
                <w:b/>
                <w:bCs/>
                <w:sz w:val="18"/>
                <w:szCs w:val="18"/>
                <w:lang w:val="en-AU"/>
              </w:rPr>
              <w:t>(% hm.)</w:t>
            </w:r>
          </w:p>
        </w:tc>
        <w:tc>
          <w:tcPr>
            <w:tcW w:w="2368" w:type="dxa"/>
            <w:tcBorders>
              <w:top w:val="single" w:sz="4" w:space="0" w:color="000000"/>
              <w:left w:val="single" w:sz="4" w:space="0" w:color="000000"/>
              <w:bottom w:val="single" w:sz="4" w:space="0" w:color="000000"/>
              <w:right w:val="single" w:sz="4" w:space="0" w:color="000000"/>
            </w:tcBorders>
            <w:shd w:val="clear" w:color="auto" w:fill="auto"/>
          </w:tcPr>
          <w:p w:rsidR="00255353" w:rsidRPr="00BB536D" w:rsidRDefault="00255353" w:rsidP="00357D5B">
            <w:pPr>
              <w:jc w:val="center"/>
              <w:rPr>
                <w:b/>
                <w:sz w:val="18"/>
                <w:szCs w:val="18"/>
                <w:lang w:val="en-AU"/>
              </w:rPr>
            </w:pPr>
            <w:r w:rsidRPr="00BB536D">
              <w:rPr>
                <w:b/>
                <w:bCs/>
                <w:sz w:val="18"/>
                <w:szCs w:val="18"/>
                <w:lang w:val="en-AU"/>
              </w:rPr>
              <w:t>Classification CLP according to (ES) No. 1272/</w:t>
            </w:r>
          </w:p>
        </w:tc>
      </w:tr>
      <w:tr w:rsidR="00255353" w:rsidRPr="00BB536D" w:rsidTr="00357D5B">
        <w:tc>
          <w:tcPr>
            <w:tcW w:w="684"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jc w:val="center"/>
              <w:rPr>
                <w:sz w:val="20"/>
                <w:szCs w:val="20"/>
                <w:lang w:val="en-AU"/>
              </w:rPr>
            </w:pPr>
            <w:r w:rsidRPr="00BB536D">
              <w:rPr>
                <w:sz w:val="20"/>
                <w:szCs w:val="20"/>
                <w:lang w:val="en-AU"/>
              </w:rPr>
              <w:t>1</w:t>
            </w:r>
          </w:p>
        </w:tc>
        <w:tc>
          <w:tcPr>
            <w:tcW w:w="2808"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jc w:val="center"/>
              <w:rPr>
                <w:sz w:val="20"/>
                <w:szCs w:val="20"/>
                <w:lang w:val="en-AU"/>
              </w:rPr>
            </w:pPr>
            <w:r w:rsidRPr="00BB536D">
              <w:rPr>
                <w:sz w:val="20"/>
                <w:szCs w:val="20"/>
                <w:lang w:val="en-AU"/>
              </w:rPr>
              <w:t>Lithium hydroxide stearate</w:t>
            </w:r>
          </w:p>
        </w:tc>
        <w:tc>
          <w:tcPr>
            <w:tcW w:w="1344"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jc w:val="center"/>
              <w:rPr>
                <w:sz w:val="20"/>
                <w:szCs w:val="20"/>
                <w:lang w:val="en-AU"/>
              </w:rPr>
            </w:pPr>
            <w:r w:rsidRPr="00BB536D">
              <w:rPr>
                <w:sz w:val="20"/>
                <w:szCs w:val="20"/>
                <w:lang w:val="en-AU"/>
              </w:rPr>
              <w:t xml:space="preserve"> </w:t>
            </w:r>
            <w:r w:rsidRPr="00BB536D">
              <w:rPr>
                <w:b/>
                <w:bCs/>
                <w:sz w:val="20"/>
                <w:szCs w:val="20"/>
                <w:lang w:val="en-AU"/>
              </w:rPr>
              <w:t>1333-61-5</w:t>
            </w:r>
          </w:p>
        </w:tc>
        <w:tc>
          <w:tcPr>
            <w:tcW w:w="1404"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jc w:val="center"/>
              <w:rPr>
                <w:sz w:val="20"/>
                <w:szCs w:val="20"/>
                <w:lang w:val="en-AU"/>
              </w:rPr>
            </w:pPr>
            <w:r w:rsidRPr="00BB536D">
              <w:rPr>
                <w:sz w:val="20"/>
                <w:szCs w:val="20"/>
                <w:lang w:val="en-AU"/>
              </w:rPr>
              <w:t xml:space="preserve"> 215-599-6</w:t>
            </w:r>
          </w:p>
        </w:tc>
        <w:tc>
          <w:tcPr>
            <w:tcW w:w="1596"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jc w:val="center"/>
              <w:rPr>
                <w:b/>
                <w:bCs/>
                <w:sz w:val="20"/>
                <w:szCs w:val="20"/>
                <w:lang w:val="en-AU"/>
              </w:rPr>
            </w:pPr>
            <w:r w:rsidRPr="00BB536D">
              <w:rPr>
                <w:sz w:val="20"/>
                <w:szCs w:val="20"/>
                <w:lang w:val="en-AU"/>
              </w:rPr>
              <w:t xml:space="preserve">8.0 - 10.0 </w:t>
            </w:r>
          </w:p>
        </w:tc>
        <w:tc>
          <w:tcPr>
            <w:tcW w:w="2368" w:type="dxa"/>
            <w:tcBorders>
              <w:top w:val="single" w:sz="4" w:space="0" w:color="000000"/>
              <w:left w:val="single" w:sz="4" w:space="0" w:color="000000"/>
              <w:bottom w:val="single" w:sz="4" w:space="0" w:color="000000"/>
              <w:right w:val="single" w:sz="4" w:space="0" w:color="000000"/>
            </w:tcBorders>
            <w:shd w:val="clear" w:color="auto" w:fill="auto"/>
          </w:tcPr>
          <w:p w:rsidR="00255353" w:rsidRPr="00BB536D" w:rsidRDefault="00255353" w:rsidP="00357D5B">
            <w:pPr>
              <w:jc w:val="center"/>
              <w:rPr>
                <w:lang w:val="en-AU"/>
              </w:rPr>
            </w:pPr>
            <w:r w:rsidRPr="00BB536D">
              <w:rPr>
                <w:b/>
                <w:bCs/>
                <w:sz w:val="20"/>
                <w:szCs w:val="20"/>
                <w:lang w:val="en-AU"/>
              </w:rPr>
              <w:t xml:space="preserve">- </w:t>
            </w:r>
          </w:p>
        </w:tc>
      </w:tr>
      <w:tr w:rsidR="00255353" w:rsidRPr="00BB536D" w:rsidTr="00357D5B">
        <w:tc>
          <w:tcPr>
            <w:tcW w:w="684"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snapToGrid w:val="0"/>
              <w:jc w:val="center"/>
              <w:rPr>
                <w:sz w:val="20"/>
                <w:szCs w:val="20"/>
                <w:lang w:val="en-AU"/>
              </w:rPr>
            </w:pPr>
          </w:p>
          <w:p w:rsidR="00255353" w:rsidRPr="00BB536D" w:rsidRDefault="00255353" w:rsidP="00357D5B">
            <w:pPr>
              <w:jc w:val="center"/>
              <w:rPr>
                <w:sz w:val="20"/>
                <w:szCs w:val="20"/>
                <w:lang w:val="en-AU"/>
              </w:rPr>
            </w:pPr>
            <w:r w:rsidRPr="00BB536D">
              <w:rPr>
                <w:sz w:val="20"/>
                <w:szCs w:val="20"/>
                <w:lang w:val="en-AU"/>
              </w:rPr>
              <w:t>2</w:t>
            </w:r>
          </w:p>
        </w:tc>
        <w:tc>
          <w:tcPr>
            <w:tcW w:w="2808"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jc w:val="center"/>
              <w:rPr>
                <w:b/>
                <w:bCs/>
                <w:sz w:val="20"/>
                <w:szCs w:val="20"/>
                <w:lang w:val="en-AU"/>
              </w:rPr>
            </w:pPr>
            <w:r w:rsidRPr="00BB536D">
              <w:rPr>
                <w:sz w:val="20"/>
                <w:szCs w:val="20"/>
                <w:lang w:val="en-AU"/>
              </w:rPr>
              <w:t xml:space="preserve">Zinc </w:t>
            </w:r>
            <w:proofErr w:type="spellStart"/>
            <w:r w:rsidRPr="00BB536D">
              <w:rPr>
                <w:sz w:val="20"/>
                <w:szCs w:val="20"/>
                <w:lang w:val="en-AU"/>
              </w:rPr>
              <w:t>dialkyldithiophosphate</w:t>
            </w:r>
            <w:proofErr w:type="spellEnd"/>
          </w:p>
        </w:tc>
        <w:tc>
          <w:tcPr>
            <w:tcW w:w="1344"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jc w:val="center"/>
              <w:rPr>
                <w:b/>
                <w:bCs/>
                <w:sz w:val="20"/>
                <w:szCs w:val="20"/>
                <w:lang w:val="en-AU"/>
              </w:rPr>
            </w:pPr>
            <w:r w:rsidRPr="00BB536D">
              <w:rPr>
                <w:b/>
                <w:bCs/>
                <w:sz w:val="20"/>
                <w:szCs w:val="20"/>
                <w:lang w:val="en-AU"/>
              </w:rPr>
              <w:t xml:space="preserve">68649-42-3 </w:t>
            </w:r>
          </w:p>
        </w:tc>
        <w:tc>
          <w:tcPr>
            <w:tcW w:w="1404"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jc w:val="center"/>
              <w:rPr>
                <w:sz w:val="20"/>
                <w:szCs w:val="20"/>
                <w:lang w:val="en-AU"/>
              </w:rPr>
            </w:pPr>
            <w:r w:rsidRPr="00BB536D">
              <w:rPr>
                <w:b/>
                <w:bCs/>
                <w:sz w:val="20"/>
                <w:szCs w:val="20"/>
                <w:lang w:val="en-AU"/>
              </w:rPr>
              <w:t xml:space="preserve">272-028-3 </w:t>
            </w:r>
          </w:p>
        </w:tc>
        <w:tc>
          <w:tcPr>
            <w:tcW w:w="1596"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jc w:val="center"/>
              <w:rPr>
                <w:i/>
                <w:iCs/>
                <w:sz w:val="18"/>
                <w:szCs w:val="18"/>
                <w:lang w:val="en-AU"/>
              </w:rPr>
            </w:pPr>
            <w:r w:rsidRPr="00BB536D">
              <w:rPr>
                <w:sz w:val="20"/>
                <w:szCs w:val="20"/>
                <w:lang w:val="en-AU"/>
              </w:rPr>
              <w:t xml:space="preserve">1,0 - 1,5 </w:t>
            </w:r>
          </w:p>
        </w:tc>
        <w:tc>
          <w:tcPr>
            <w:tcW w:w="2368" w:type="dxa"/>
            <w:tcBorders>
              <w:top w:val="single" w:sz="4" w:space="0" w:color="000000"/>
              <w:left w:val="single" w:sz="4" w:space="0" w:color="000000"/>
              <w:bottom w:val="single" w:sz="4" w:space="0" w:color="000000"/>
              <w:right w:val="single" w:sz="4" w:space="0" w:color="000000"/>
            </w:tcBorders>
            <w:shd w:val="clear" w:color="auto" w:fill="auto"/>
          </w:tcPr>
          <w:p w:rsidR="00255353" w:rsidRPr="00BB536D" w:rsidRDefault="00255353" w:rsidP="00357D5B">
            <w:pPr>
              <w:rPr>
                <w:i/>
                <w:iCs/>
                <w:sz w:val="18"/>
                <w:szCs w:val="18"/>
                <w:lang w:val="en-AU"/>
              </w:rPr>
            </w:pPr>
            <w:r w:rsidRPr="00BB536D">
              <w:rPr>
                <w:i/>
                <w:iCs/>
                <w:sz w:val="18"/>
                <w:szCs w:val="18"/>
                <w:lang w:val="en-AU"/>
              </w:rPr>
              <w:t xml:space="preserve">Skin </w:t>
            </w:r>
            <w:proofErr w:type="spellStart"/>
            <w:r w:rsidRPr="00BB536D">
              <w:rPr>
                <w:i/>
                <w:iCs/>
                <w:sz w:val="18"/>
                <w:szCs w:val="18"/>
                <w:lang w:val="en-AU"/>
              </w:rPr>
              <w:t>Irrint</w:t>
            </w:r>
            <w:proofErr w:type="spellEnd"/>
            <w:r w:rsidRPr="00BB536D">
              <w:rPr>
                <w:i/>
                <w:iCs/>
                <w:sz w:val="18"/>
                <w:szCs w:val="18"/>
                <w:lang w:val="en-AU"/>
              </w:rPr>
              <w:t xml:space="preserve">. 2, H315 </w:t>
            </w:r>
          </w:p>
          <w:p w:rsidR="00255353" w:rsidRPr="00BB536D" w:rsidRDefault="00255353" w:rsidP="00357D5B">
            <w:pPr>
              <w:rPr>
                <w:i/>
                <w:iCs/>
                <w:sz w:val="18"/>
                <w:szCs w:val="18"/>
                <w:lang w:val="en-AU"/>
              </w:rPr>
            </w:pPr>
            <w:r w:rsidRPr="00BB536D">
              <w:rPr>
                <w:i/>
                <w:iCs/>
                <w:sz w:val="18"/>
                <w:szCs w:val="18"/>
                <w:lang w:val="en-AU"/>
              </w:rPr>
              <w:t>Eye Dam. 1, H318</w:t>
            </w:r>
          </w:p>
          <w:p w:rsidR="00255353" w:rsidRPr="00BB536D" w:rsidRDefault="00255353" w:rsidP="00357D5B">
            <w:pPr>
              <w:rPr>
                <w:lang w:val="en-AU"/>
              </w:rPr>
            </w:pPr>
            <w:r w:rsidRPr="00BB536D">
              <w:rPr>
                <w:i/>
                <w:iCs/>
                <w:sz w:val="18"/>
                <w:szCs w:val="18"/>
                <w:lang w:val="en-AU"/>
              </w:rPr>
              <w:t>Aquatic Chronic 2, H411</w:t>
            </w:r>
          </w:p>
        </w:tc>
      </w:tr>
      <w:tr w:rsidR="00255353" w:rsidRPr="00BB536D" w:rsidTr="00357D5B">
        <w:tc>
          <w:tcPr>
            <w:tcW w:w="684"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snapToGrid w:val="0"/>
              <w:jc w:val="center"/>
              <w:rPr>
                <w:sz w:val="20"/>
                <w:szCs w:val="20"/>
                <w:lang w:val="en-AU"/>
              </w:rPr>
            </w:pPr>
          </w:p>
          <w:p w:rsidR="00255353" w:rsidRPr="00BB536D" w:rsidRDefault="00255353" w:rsidP="00357D5B">
            <w:pPr>
              <w:jc w:val="center"/>
              <w:rPr>
                <w:sz w:val="20"/>
                <w:szCs w:val="20"/>
                <w:lang w:val="en-AU"/>
              </w:rPr>
            </w:pPr>
            <w:r w:rsidRPr="00BB536D">
              <w:rPr>
                <w:sz w:val="20"/>
                <w:szCs w:val="20"/>
                <w:lang w:val="en-AU"/>
              </w:rPr>
              <w:t>3</w:t>
            </w:r>
          </w:p>
        </w:tc>
        <w:tc>
          <w:tcPr>
            <w:tcW w:w="2808"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jc w:val="center"/>
              <w:rPr>
                <w:b/>
                <w:bCs/>
                <w:sz w:val="20"/>
                <w:szCs w:val="20"/>
                <w:lang w:val="en-AU"/>
              </w:rPr>
            </w:pPr>
            <w:r w:rsidRPr="00BB536D">
              <w:rPr>
                <w:sz w:val="20"/>
                <w:szCs w:val="20"/>
                <w:lang w:val="en-AU"/>
              </w:rPr>
              <w:t xml:space="preserve">Zinc 2-ethylhexyl </w:t>
            </w:r>
            <w:proofErr w:type="spellStart"/>
            <w:r w:rsidRPr="00BB536D">
              <w:rPr>
                <w:sz w:val="20"/>
                <w:szCs w:val="20"/>
                <w:lang w:val="en-AU"/>
              </w:rPr>
              <w:t>dithophosphate</w:t>
            </w:r>
            <w:proofErr w:type="spellEnd"/>
          </w:p>
        </w:tc>
        <w:tc>
          <w:tcPr>
            <w:tcW w:w="1344"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jc w:val="center"/>
              <w:rPr>
                <w:b/>
                <w:bCs/>
                <w:sz w:val="20"/>
                <w:szCs w:val="20"/>
                <w:lang w:val="en-AU"/>
              </w:rPr>
            </w:pPr>
            <w:r w:rsidRPr="00BB536D">
              <w:rPr>
                <w:b/>
                <w:bCs/>
                <w:sz w:val="20"/>
                <w:szCs w:val="20"/>
                <w:lang w:val="en-AU"/>
              </w:rPr>
              <w:t>4259-15-8</w:t>
            </w:r>
          </w:p>
        </w:tc>
        <w:tc>
          <w:tcPr>
            <w:tcW w:w="1404"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jc w:val="center"/>
              <w:rPr>
                <w:sz w:val="20"/>
                <w:szCs w:val="20"/>
                <w:lang w:val="en-AU"/>
              </w:rPr>
            </w:pPr>
            <w:r w:rsidRPr="00BB536D">
              <w:rPr>
                <w:b/>
                <w:bCs/>
                <w:sz w:val="20"/>
                <w:szCs w:val="20"/>
                <w:lang w:val="en-AU"/>
              </w:rPr>
              <w:t xml:space="preserve">224-235-5 </w:t>
            </w:r>
          </w:p>
        </w:tc>
        <w:tc>
          <w:tcPr>
            <w:tcW w:w="1596"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jc w:val="center"/>
              <w:rPr>
                <w:i/>
                <w:iCs/>
                <w:sz w:val="18"/>
                <w:szCs w:val="18"/>
                <w:lang w:val="en-AU"/>
              </w:rPr>
            </w:pPr>
            <w:r w:rsidRPr="00BB536D">
              <w:rPr>
                <w:sz w:val="20"/>
                <w:szCs w:val="20"/>
                <w:lang w:val="en-AU"/>
              </w:rPr>
              <w:t xml:space="preserve"> 1,5 - 2.0 </w:t>
            </w:r>
          </w:p>
        </w:tc>
        <w:tc>
          <w:tcPr>
            <w:tcW w:w="2368" w:type="dxa"/>
            <w:tcBorders>
              <w:top w:val="single" w:sz="4" w:space="0" w:color="000000"/>
              <w:left w:val="single" w:sz="4" w:space="0" w:color="000000"/>
              <w:bottom w:val="single" w:sz="4" w:space="0" w:color="000000"/>
              <w:right w:val="single" w:sz="4" w:space="0" w:color="000000"/>
            </w:tcBorders>
            <w:shd w:val="clear" w:color="auto" w:fill="auto"/>
          </w:tcPr>
          <w:p w:rsidR="00255353" w:rsidRPr="00BB536D" w:rsidRDefault="00255353" w:rsidP="00357D5B">
            <w:pPr>
              <w:rPr>
                <w:i/>
                <w:iCs/>
                <w:sz w:val="18"/>
                <w:szCs w:val="18"/>
                <w:lang w:val="en-AU"/>
              </w:rPr>
            </w:pPr>
            <w:r w:rsidRPr="00BB536D">
              <w:rPr>
                <w:i/>
                <w:iCs/>
                <w:sz w:val="18"/>
                <w:szCs w:val="18"/>
                <w:lang w:val="en-AU"/>
              </w:rPr>
              <w:t>Eye Dam. 2, H318</w:t>
            </w:r>
          </w:p>
          <w:p w:rsidR="00255353" w:rsidRPr="00BB536D" w:rsidRDefault="00255353" w:rsidP="00357D5B">
            <w:pPr>
              <w:rPr>
                <w:lang w:val="en-AU"/>
              </w:rPr>
            </w:pPr>
            <w:r w:rsidRPr="00BB536D">
              <w:rPr>
                <w:i/>
                <w:iCs/>
                <w:sz w:val="18"/>
                <w:szCs w:val="18"/>
                <w:lang w:val="en-AU"/>
              </w:rPr>
              <w:t>Aquatic Chronic 2, H411</w:t>
            </w:r>
          </w:p>
        </w:tc>
      </w:tr>
      <w:tr w:rsidR="00255353" w:rsidRPr="00BB536D" w:rsidTr="00357D5B">
        <w:tc>
          <w:tcPr>
            <w:tcW w:w="684"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jc w:val="center"/>
              <w:rPr>
                <w:sz w:val="20"/>
                <w:szCs w:val="20"/>
                <w:lang w:val="en-AU"/>
              </w:rPr>
            </w:pPr>
            <w:r w:rsidRPr="00BB536D">
              <w:rPr>
                <w:sz w:val="20"/>
                <w:szCs w:val="20"/>
                <w:lang w:val="en-AU"/>
              </w:rPr>
              <w:t>4</w:t>
            </w:r>
          </w:p>
        </w:tc>
        <w:tc>
          <w:tcPr>
            <w:tcW w:w="2808"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jc w:val="center"/>
              <w:rPr>
                <w:b/>
                <w:bCs/>
                <w:sz w:val="20"/>
                <w:szCs w:val="20"/>
                <w:lang w:val="en-AU"/>
              </w:rPr>
            </w:pPr>
            <w:r w:rsidRPr="00BB536D">
              <w:rPr>
                <w:sz w:val="20"/>
                <w:szCs w:val="20"/>
                <w:lang w:val="en-AU"/>
              </w:rPr>
              <w:t>Calcium sulfonate</w:t>
            </w:r>
          </w:p>
        </w:tc>
        <w:tc>
          <w:tcPr>
            <w:tcW w:w="1344"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jc w:val="center"/>
              <w:rPr>
                <w:b/>
                <w:bCs/>
                <w:sz w:val="20"/>
                <w:szCs w:val="20"/>
                <w:lang w:val="en-AU"/>
              </w:rPr>
            </w:pPr>
            <w:r w:rsidRPr="00BB536D">
              <w:rPr>
                <w:b/>
                <w:bCs/>
                <w:sz w:val="20"/>
                <w:szCs w:val="20"/>
                <w:lang w:val="en-AU"/>
              </w:rPr>
              <w:t xml:space="preserve">90480 -91-4 </w:t>
            </w:r>
          </w:p>
        </w:tc>
        <w:tc>
          <w:tcPr>
            <w:tcW w:w="1404"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jc w:val="center"/>
              <w:rPr>
                <w:sz w:val="20"/>
                <w:szCs w:val="20"/>
                <w:lang w:val="en-AU"/>
              </w:rPr>
            </w:pPr>
            <w:r w:rsidRPr="00BB536D">
              <w:rPr>
                <w:b/>
                <w:bCs/>
                <w:sz w:val="20"/>
                <w:szCs w:val="20"/>
                <w:lang w:val="en-AU"/>
              </w:rPr>
              <w:t xml:space="preserve">291- 829- 9 </w:t>
            </w:r>
          </w:p>
        </w:tc>
        <w:tc>
          <w:tcPr>
            <w:tcW w:w="1596"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jc w:val="center"/>
              <w:rPr>
                <w:i/>
                <w:iCs/>
                <w:sz w:val="18"/>
                <w:szCs w:val="18"/>
                <w:lang w:val="en-AU"/>
              </w:rPr>
            </w:pPr>
            <w:r w:rsidRPr="00BB536D">
              <w:rPr>
                <w:sz w:val="20"/>
                <w:szCs w:val="20"/>
                <w:lang w:val="en-AU"/>
              </w:rPr>
              <w:t xml:space="preserve">2,0 - 2,5 </w:t>
            </w:r>
          </w:p>
        </w:tc>
        <w:tc>
          <w:tcPr>
            <w:tcW w:w="2368" w:type="dxa"/>
            <w:tcBorders>
              <w:top w:val="single" w:sz="4" w:space="0" w:color="000000"/>
              <w:left w:val="single" w:sz="4" w:space="0" w:color="000000"/>
              <w:bottom w:val="single" w:sz="4" w:space="0" w:color="000000"/>
              <w:right w:val="single" w:sz="4" w:space="0" w:color="000000"/>
            </w:tcBorders>
            <w:shd w:val="clear" w:color="auto" w:fill="auto"/>
          </w:tcPr>
          <w:p w:rsidR="00255353" w:rsidRPr="00BB536D" w:rsidRDefault="00255353" w:rsidP="00357D5B">
            <w:pPr>
              <w:rPr>
                <w:lang w:val="en-AU"/>
              </w:rPr>
            </w:pPr>
            <w:r w:rsidRPr="00BB536D">
              <w:rPr>
                <w:i/>
                <w:iCs/>
                <w:sz w:val="18"/>
                <w:szCs w:val="18"/>
                <w:lang w:val="en-AU"/>
              </w:rPr>
              <w:t>Aquatic Chronic 4, H413</w:t>
            </w:r>
          </w:p>
        </w:tc>
      </w:tr>
      <w:tr w:rsidR="00255353" w:rsidRPr="00BB536D" w:rsidTr="00357D5B">
        <w:tc>
          <w:tcPr>
            <w:tcW w:w="684" w:type="dxa"/>
            <w:tcBorders>
              <w:left w:val="single" w:sz="4" w:space="0" w:color="000000"/>
              <w:bottom w:val="single" w:sz="4" w:space="0" w:color="000000"/>
            </w:tcBorders>
            <w:shd w:val="clear" w:color="auto" w:fill="auto"/>
          </w:tcPr>
          <w:p w:rsidR="00255353" w:rsidRPr="00BB536D" w:rsidRDefault="00255353" w:rsidP="00357D5B">
            <w:pPr>
              <w:jc w:val="center"/>
              <w:rPr>
                <w:sz w:val="20"/>
                <w:szCs w:val="20"/>
                <w:lang w:val="en-AU"/>
              </w:rPr>
            </w:pPr>
            <w:r w:rsidRPr="00BB536D">
              <w:rPr>
                <w:sz w:val="20"/>
                <w:szCs w:val="20"/>
                <w:lang w:val="en-AU"/>
              </w:rPr>
              <w:t>5</w:t>
            </w:r>
          </w:p>
        </w:tc>
        <w:tc>
          <w:tcPr>
            <w:tcW w:w="2808" w:type="dxa"/>
            <w:tcBorders>
              <w:left w:val="single" w:sz="4" w:space="0" w:color="000000"/>
              <w:bottom w:val="single" w:sz="4" w:space="0" w:color="000000"/>
            </w:tcBorders>
            <w:shd w:val="clear" w:color="auto" w:fill="auto"/>
          </w:tcPr>
          <w:p w:rsidR="00255353" w:rsidRPr="00BB536D" w:rsidRDefault="00255353" w:rsidP="00357D5B">
            <w:pPr>
              <w:jc w:val="center"/>
              <w:rPr>
                <w:b/>
                <w:bCs/>
                <w:sz w:val="20"/>
                <w:szCs w:val="20"/>
                <w:lang w:val="en-AU"/>
              </w:rPr>
            </w:pPr>
            <w:r w:rsidRPr="00BB536D">
              <w:rPr>
                <w:sz w:val="20"/>
                <w:szCs w:val="20"/>
                <w:lang w:val="en-AU"/>
              </w:rPr>
              <w:t>Zinc naphthenic</w:t>
            </w:r>
          </w:p>
        </w:tc>
        <w:tc>
          <w:tcPr>
            <w:tcW w:w="1344" w:type="dxa"/>
            <w:tcBorders>
              <w:left w:val="single" w:sz="4" w:space="0" w:color="000000"/>
              <w:bottom w:val="single" w:sz="4" w:space="0" w:color="000000"/>
            </w:tcBorders>
            <w:shd w:val="clear" w:color="auto" w:fill="auto"/>
          </w:tcPr>
          <w:p w:rsidR="00255353" w:rsidRPr="00BB536D" w:rsidRDefault="00255353" w:rsidP="00357D5B">
            <w:pPr>
              <w:jc w:val="center"/>
              <w:rPr>
                <w:b/>
                <w:bCs/>
                <w:sz w:val="20"/>
                <w:szCs w:val="20"/>
                <w:lang w:val="en-AU"/>
              </w:rPr>
            </w:pPr>
            <w:r w:rsidRPr="00BB536D">
              <w:rPr>
                <w:b/>
                <w:bCs/>
                <w:sz w:val="20"/>
                <w:szCs w:val="20"/>
                <w:lang w:val="en-AU"/>
              </w:rPr>
              <w:t>12001-85-3</w:t>
            </w:r>
          </w:p>
        </w:tc>
        <w:tc>
          <w:tcPr>
            <w:tcW w:w="1404" w:type="dxa"/>
            <w:tcBorders>
              <w:left w:val="single" w:sz="4" w:space="0" w:color="000000"/>
              <w:bottom w:val="single" w:sz="4" w:space="0" w:color="000000"/>
            </w:tcBorders>
            <w:shd w:val="clear" w:color="auto" w:fill="auto"/>
          </w:tcPr>
          <w:p w:rsidR="00255353" w:rsidRPr="00BB536D" w:rsidRDefault="00255353" w:rsidP="00357D5B">
            <w:pPr>
              <w:jc w:val="center"/>
              <w:rPr>
                <w:sz w:val="20"/>
                <w:szCs w:val="20"/>
                <w:lang w:val="en-AU"/>
              </w:rPr>
            </w:pPr>
            <w:r w:rsidRPr="00BB536D">
              <w:rPr>
                <w:b/>
                <w:bCs/>
                <w:sz w:val="20"/>
                <w:szCs w:val="20"/>
                <w:lang w:val="en-AU"/>
              </w:rPr>
              <w:t>234-409-2</w:t>
            </w:r>
          </w:p>
        </w:tc>
        <w:tc>
          <w:tcPr>
            <w:tcW w:w="1596" w:type="dxa"/>
            <w:tcBorders>
              <w:left w:val="single" w:sz="4" w:space="0" w:color="000000"/>
              <w:bottom w:val="single" w:sz="4" w:space="0" w:color="000000"/>
            </w:tcBorders>
            <w:shd w:val="clear" w:color="auto" w:fill="auto"/>
          </w:tcPr>
          <w:p w:rsidR="00255353" w:rsidRPr="00BB536D" w:rsidRDefault="00255353" w:rsidP="00357D5B">
            <w:pPr>
              <w:jc w:val="center"/>
              <w:rPr>
                <w:i/>
                <w:iCs/>
                <w:sz w:val="18"/>
                <w:szCs w:val="18"/>
                <w:lang w:val="en-AU"/>
              </w:rPr>
            </w:pPr>
            <w:r w:rsidRPr="00BB536D">
              <w:rPr>
                <w:sz w:val="20"/>
                <w:szCs w:val="20"/>
                <w:lang w:val="en-AU"/>
              </w:rPr>
              <w:t>2.0 – 2.5</w:t>
            </w:r>
          </w:p>
        </w:tc>
        <w:tc>
          <w:tcPr>
            <w:tcW w:w="2368" w:type="dxa"/>
            <w:tcBorders>
              <w:left w:val="single" w:sz="4" w:space="0" w:color="000000"/>
              <w:bottom w:val="single" w:sz="4" w:space="0" w:color="000000"/>
              <w:right w:val="single" w:sz="4" w:space="0" w:color="000000"/>
            </w:tcBorders>
            <w:shd w:val="clear" w:color="auto" w:fill="auto"/>
          </w:tcPr>
          <w:p w:rsidR="00255353" w:rsidRPr="00BB536D" w:rsidRDefault="00255353" w:rsidP="00357D5B">
            <w:pPr>
              <w:rPr>
                <w:lang w:val="en-AU"/>
              </w:rPr>
            </w:pPr>
            <w:r w:rsidRPr="00BB536D">
              <w:rPr>
                <w:i/>
                <w:iCs/>
                <w:sz w:val="18"/>
                <w:szCs w:val="18"/>
                <w:lang w:val="en-AU"/>
              </w:rPr>
              <w:t>Aquatic Chronic 2, H411</w:t>
            </w:r>
          </w:p>
        </w:tc>
      </w:tr>
    </w:tbl>
    <w:p w:rsidR="00255353" w:rsidRPr="00BB536D" w:rsidRDefault="00255353" w:rsidP="00255353">
      <w:pPr>
        <w:rPr>
          <w:sz w:val="12"/>
          <w:szCs w:val="12"/>
          <w:lang w:val="en-AU"/>
        </w:rPr>
      </w:pPr>
    </w:p>
    <w:tbl>
      <w:tblPr>
        <w:tblW w:w="10126" w:type="dxa"/>
        <w:tblInd w:w="-192" w:type="dxa"/>
        <w:tblLayout w:type="fixed"/>
        <w:tblCellMar>
          <w:top w:w="55" w:type="dxa"/>
          <w:left w:w="55" w:type="dxa"/>
          <w:bottom w:w="55" w:type="dxa"/>
          <w:right w:w="55" w:type="dxa"/>
        </w:tblCellMar>
        <w:tblLook w:val="0000" w:firstRow="0" w:lastRow="0" w:firstColumn="0" w:lastColumn="0" w:noHBand="0" w:noVBand="0"/>
      </w:tblPr>
      <w:tblGrid>
        <w:gridCol w:w="708"/>
        <w:gridCol w:w="5556"/>
        <w:gridCol w:w="3862"/>
      </w:tblGrid>
      <w:tr w:rsidR="00255353" w:rsidRPr="00BB536D" w:rsidTr="00357D5B">
        <w:tc>
          <w:tcPr>
            <w:tcW w:w="708" w:type="dxa"/>
            <w:tcBorders>
              <w:top w:val="single" w:sz="1" w:space="0" w:color="000000"/>
              <w:left w:val="single" w:sz="1" w:space="0" w:color="000000"/>
              <w:bottom w:val="single" w:sz="1" w:space="0" w:color="000000"/>
            </w:tcBorders>
            <w:shd w:val="clear" w:color="auto" w:fill="auto"/>
          </w:tcPr>
          <w:p w:rsidR="00255353" w:rsidRPr="00BB536D" w:rsidRDefault="00255353" w:rsidP="00357D5B">
            <w:pPr>
              <w:pStyle w:val="Obsahtabulky"/>
              <w:jc w:val="center"/>
              <w:rPr>
                <w:sz w:val="20"/>
                <w:szCs w:val="20"/>
                <w:lang w:val="en-AU"/>
              </w:rPr>
            </w:pPr>
            <w:r w:rsidRPr="00BB536D">
              <w:rPr>
                <w:sz w:val="20"/>
                <w:szCs w:val="20"/>
                <w:lang w:val="en-AU"/>
              </w:rPr>
              <w:t>6</w:t>
            </w:r>
          </w:p>
        </w:tc>
        <w:tc>
          <w:tcPr>
            <w:tcW w:w="5556" w:type="dxa"/>
            <w:tcBorders>
              <w:top w:val="single" w:sz="1" w:space="0" w:color="000000"/>
              <w:left w:val="single" w:sz="1" w:space="0" w:color="000000"/>
              <w:bottom w:val="single" w:sz="1" w:space="0" w:color="000000"/>
            </w:tcBorders>
            <w:shd w:val="clear" w:color="auto" w:fill="auto"/>
          </w:tcPr>
          <w:p w:rsidR="00255353" w:rsidRPr="00BB536D" w:rsidRDefault="00255353" w:rsidP="00357D5B">
            <w:pPr>
              <w:pStyle w:val="Obsahtabulky"/>
              <w:rPr>
                <w:sz w:val="18"/>
                <w:szCs w:val="18"/>
                <w:lang w:val="en-AU"/>
              </w:rPr>
            </w:pPr>
            <w:r w:rsidRPr="00BB536D">
              <w:rPr>
                <w:sz w:val="18"/>
                <w:szCs w:val="18"/>
                <w:lang w:val="en-AU"/>
              </w:rPr>
              <w:t>TCTEK 3 PROFESSIONAL GRES YAĞI</w:t>
            </w:r>
            <w:r w:rsidRPr="00BB536D">
              <w:rPr>
                <w:sz w:val="20"/>
                <w:szCs w:val="20"/>
                <w:lang w:val="en-AU"/>
              </w:rPr>
              <w:t xml:space="preserve">  / classification:</w:t>
            </w:r>
          </w:p>
        </w:tc>
        <w:tc>
          <w:tcPr>
            <w:tcW w:w="3862" w:type="dxa"/>
            <w:tcBorders>
              <w:top w:val="single" w:sz="1" w:space="0" w:color="000000"/>
              <w:left w:val="single" w:sz="1" w:space="0" w:color="000000"/>
              <w:bottom w:val="single" w:sz="1" w:space="0" w:color="000000"/>
              <w:right w:val="single" w:sz="1" w:space="0" w:color="000000"/>
            </w:tcBorders>
            <w:shd w:val="clear" w:color="auto" w:fill="auto"/>
          </w:tcPr>
          <w:p w:rsidR="00255353" w:rsidRPr="00BB536D" w:rsidRDefault="00255353" w:rsidP="00357D5B">
            <w:pPr>
              <w:pStyle w:val="Obsahtabulky"/>
              <w:jc w:val="center"/>
              <w:rPr>
                <w:lang w:val="en-AU"/>
              </w:rPr>
            </w:pPr>
            <w:r w:rsidRPr="00BB536D">
              <w:rPr>
                <w:sz w:val="18"/>
                <w:szCs w:val="18"/>
                <w:lang w:val="en-AU"/>
              </w:rPr>
              <w:t>Xi, N, R-38, R-41, R-51, R-53</w:t>
            </w:r>
          </w:p>
        </w:tc>
      </w:tr>
    </w:tbl>
    <w:p w:rsidR="00255353" w:rsidRPr="00BB536D" w:rsidRDefault="00255353" w:rsidP="00255353">
      <w:pPr>
        <w:jc w:val="both"/>
        <w:rPr>
          <w:b/>
          <w:bCs/>
          <w:i/>
          <w:iCs/>
          <w:sz w:val="20"/>
          <w:szCs w:val="20"/>
          <w:lang w:val="en-AU"/>
        </w:rPr>
      </w:pPr>
      <w:r w:rsidRPr="00BB536D">
        <w:rPr>
          <w:b/>
          <w:bCs/>
          <w:i/>
          <w:iCs/>
          <w:sz w:val="20"/>
          <w:szCs w:val="20"/>
          <w:lang w:val="en-AU"/>
        </w:rPr>
        <w:t xml:space="preserve">For full text of the classifications, including the meaning of the abbreviations and symbols used and H-phrases, see section 16. </w:t>
      </w:r>
    </w:p>
    <w:p w:rsidR="00255353" w:rsidRPr="00BB536D" w:rsidRDefault="00255353" w:rsidP="00255353">
      <w:pPr>
        <w:jc w:val="both"/>
        <w:rPr>
          <w:b/>
          <w:bCs/>
          <w:i/>
          <w:iCs/>
          <w:sz w:val="20"/>
          <w:szCs w:val="20"/>
          <w:lang w:val="en-AU"/>
        </w:rPr>
      </w:pPr>
    </w:p>
    <w:p w:rsidR="00255353" w:rsidRPr="00BB536D" w:rsidRDefault="00255353" w:rsidP="00255353">
      <w:pPr>
        <w:jc w:val="both"/>
        <w:rPr>
          <w:sz w:val="20"/>
          <w:szCs w:val="20"/>
          <w:u w:val="double"/>
          <w:lang w:val="en-AU"/>
        </w:rPr>
      </w:pPr>
      <w:r w:rsidRPr="00BB536D">
        <w:rPr>
          <w:b/>
          <w:bCs/>
          <w:sz w:val="20"/>
          <w:szCs w:val="20"/>
          <w:u w:val="double"/>
          <w:lang w:val="en-AU"/>
        </w:rPr>
        <w:t xml:space="preserve">SECTION 4.  FIRST AID </w:t>
      </w:r>
    </w:p>
    <w:p w:rsidR="00255353" w:rsidRPr="00BB536D" w:rsidRDefault="00255353" w:rsidP="00255353">
      <w:pPr>
        <w:jc w:val="both"/>
        <w:rPr>
          <w:sz w:val="20"/>
          <w:szCs w:val="20"/>
          <w:lang w:val="en-AU"/>
        </w:rPr>
      </w:pPr>
    </w:p>
    <w:p w:rsidR="00255353" w:rsidRPr="00BB536D" w:rsidRDefault="00255353" w:rsidP="00255353">
      <w:pPr>
        <w:jc w:val="both"/>
        <w:rPr>
          <w:b/>
          <w:bCs/>
          <w:sz w:val="20"/>
          <w:szCs w:val="20"/>
          <w:lang w:val="en-AU"/>
        </w:rPr>
      </w:pPr>
      <w:r w:rsidRPr="00BB536D">
        <w:rPr>
          <w:b/>
          <w:bCs/>
          <w:sz w:val="20"/>
          <w:szCs w:val="20"/>
          <w:lang w:val="en-AU"/>
        </w:rPr>
        <w:t>Respiratory system:</w:t>
      </w:r>
      <w:r w:rsidRPr="00BB536D">
        <w:rPr>
          <w:sz w:val="20"/>
          <w:szCs w:val="20"/>
          <w:lang w:val="en-AU"/>
        </w:rPr>
        <w:tab/>
      </w:r>
      <w:r>
        <w:rPr>
          <w:sz w:val="20"/>
          <w:szCs w:val="20"/>
          <w:lang w:val="en-AU"/>
        </w:rPr>
        <w:tab/>
      </w:r>
      <w:r w:rsidRPr="00BB536D">
        <w:rPr>
          <w:sz w:val="20"/>
          <w:szCs w:val="20"/>
          <w:lang w:val="en-AU"/>
        </w:rPr>
        <w:t xml:space="preserve">does not pose a risk, no cases of adverse reactions are known.  </w:t>
      </w:r>
    </w:p>
    <w:p w:rsidR="00255353" w:rsidRPr="00BB536D" w:rsidRDefault="00255353" w:rsidP="00255353">
      <w:pPr>
        <w:jc w:val="both"/>
        <w:rPr>
          <w:b/>
          <w:bCs/>
          <w:sz w:val="20"/>
          <w:szCs w:val="20"/>
          <w:lang w:val="en-AU"/>
        </w:rPr>
      </w:pPr>
      <w:r w:rsidRPr="00BB536D">
        <w:rPr>
          <w:b/>
          <w:bCs/>
          <w:sz w:val="20"/>
          <w:szCs w:val="20"/>
          <w:lang w:val="en-AU"/>
        </w:rPr>
        <w:t xml:space="preserve">Skin contact: </w:t>
      </w:r>
      <w:r w:rsidRPr="00BB536D">
        <w:rPr>
          <w:sz w:val="20"/>
          <w:szCs w:val="20"/>
          <w:lang w:val="en-AU"/>
        </w:rPr>
        <w:tab/>
      </w:r>
      <w:r w:rsidRPr="00BB536D">
        <w:rPr>
          <w:sz w:val="20"/>
          <w:szCs w:val="20"/>
          <w:lang w:val="en-AU"/>
        </w:rPr>
        <w:tab/>
      </w:r>
      <w:r w:rsidRPr="00BB536D">
        <w:rPr>
          <w:sz w:val="20"/>
          <w:szCs w:val="20"/>
          <w:lang w:val="en-AU"/>
        </w:rPr>
        <w:tab/>
        <w:t>wash with soap and water, rinse thoroughly.</w:t>
      </w:r>
    </w:p>
    <w:p w:rsidR="00255353" w:rsidRPr="00255353" w:rsidRDefault="00255353" w:rsidP="00255353">
      <w:pPr>
        <w:ind w:left="2832" w:hanging="2832"/>
        <w:jc w:val="both"/>
        <w:rPr>
          <w:sz w:val="20"/>
          <w:szCs w:val="20"/>
          <w:lang w:val="en-AU"/>
        </w:rPr>
      </w:pPr>
      <w:r w:rsidRPr="00BB536D">
        <w:rPr>
          <w:b/>
          <w:bCs/>
          <w:sz w:val="20"/>
          <w:szCs w:val="20"/>
          <w:lang w:val="en-AU"/>
        </w:rPr>
        <w:t>Ingestion:</w:t>
      </w:r>
      <w:r w:rsidRPr="00BB536D">
        <w:rPr>
          <w:b/>
          <w:bCs/>
          <w:sz w:val="20"/>
          <w:szCs w:val="20"/>
          <w:lang w:val="en-AU"/>
        </w:rPr>
        <w:tab/>
      </w:r>
      <w:r w:rsidRPr="00BB536D">
        <w:rPr>
          <w:sz w:val="20"/>
          <w:szCs w:val="20"/>
          <w:lang w:val="en-AU"/>
        </w:rPr>
        <w:t>rinse mouth with water, drink as much water as possi</w:t>
      </w:r>
      <w:r>
        <w:rPr>
          <w:sz w:val="20"/>
          <w:szCs w:val="20"/>
          <w:lang w:val="en-AU"/>
        </w:rPr>
        <w:t xml:space="preserve">ble, in case of any persistent </w:t>
      </w:r>
      <w:r w:rsidRPr="00BB536D">
        <w:rPr>
          <w:sz w:val="20"/>
          <w:szCs w:val="20"/>
          <w:lang w:val="en-AU"/>
        </w:rPr>
        <w:t>problems seek medical advice. Do not induce vomiting.</w:t>
      </w:r>
    </w:p>
    <w:p w:rsidR="00255353" w:rsidRPr="00BB536D" w:rsidRDefault="00255353" w:rsidP="00255353">
      <w:pPr>
        <w:jc w:val="both"/>
        <w:rPr>
          <w:sz w:val="20"/>
          <w:szCs w:val="20"/>
          <w:lang w:val="en-AU"/>
        </w:rPr>
      </w:pPr>
      <w:r w:rsidRPr="00BB536D">
        <w:rPr>
          <w:b/>
          <w:bCs/>
          <w:sz w:val="20"/>
          <w:szCs w:val="20"/>
          <w:lang w:val="en-AU"/>
        </w:rPr>
        <w:t>Eyes:</w:t>
      </w:r>
      <w:r>
        <w:rPr>
          <w:sz w:val="20"/>
          <w:szCs w:val="20"/>
          <w:lang w:val="en-AU"/>
        </w:rPr>
        <w:tab/>
      </w:r>
      <w:r>
        <w:rPr>
          <w:sz w:val="20"/>
          <w:szCs w:val="20"/>
          <w:lang w:val="en-AU"/>
        </w:rPr>
        <w:tab/>
      </w:r>
      <w:r>
        <w:rPr>
          <w:sz w:val="20"/>
          <w:szCs w:val="20"/>
          <w:lang w:val="en-AU"/>
        </w:rPr>
        <w:tab/>
      </w:r>
      <w:r>
        <w:rPr>
          <w:sz w:val="20"/>
          <w:szCs w:val="20"/>
          <w:lang w:val="en-AU"/>
        </w:rPr>
        <w:tab/>
      </w:r>
      <w:r w:rsidRPr="00BB536D">
        <w:rPr>
          <w:sz w:val="20"/>
          <w:szCs w:val="20"/>
          <w:lang w:val="en-AU"/>
        </w:rPr>
        <w:t xml:space="preserve">wash with plenty of water eye irritation should consult a doctor. </w:t>
      </w:r>
    </w:p>
    <w:p w:rsidR="00255353" w:rsidRPr="00BB536D" w:rsidRDefault="00255353" w:rsidP="00255353">
      <w:pPr>
        <w:jc w:val="center"/>
        <w:rPr>
          <w:lang w:val="en-AU"/>
        </w:rPr>
      </w:pPr>
    </w:p>
    <w:p w:rsidR="00255353" w:rsidRPr="00BB536D" w:rsidRDefault="00255353" w:rsidP="00255353">
      <w:pPr>
        <w:jc w:val="center"/>
        <w:rPr>
          <w:b/>
          <w:bCs/>
          <w:lang w:val="en-AU"/>
        </w:rPr>
        <w:sectPr w:rsidR="00255353" w:rsidRPr="00BB536D">
          <w:pgSz w:w="11906" w:h="16838"/>
          <w:pgMar w:top="360" w:right="1418" w:bottom="242" w:left="1418" w:header="708" w:footer="708" w:gutter="0"/>
          <w:cols w:space="708"/>
          <w:docGrid w:linePitch="600" w:charSpace="32768"/>
        </w:sectPr>
      </w:pPr>
      <w:r w:rsidRPr="00BB536D">
        <w:rPr>
          <w:sz w:val="20"/>
          <w:szCs w:val="20"/>
          <w:lang w:val="en-AU"/>
        </w:rPr>
        <w:t xml:space="preserve"> 1 </w:t>
      </w:r>
    </w:p>
    <w:p w:rsidR="00255353" w:rsidRPr="00BB536D" w:rsidRDefault="00255353" w:rsidP="00255353">
      <w:pPr>
        <w:pageBreakBefore/>
        <w:tabs>
          <w:tab w:val="left" w:pos="5049"/>
        </w:tabs>
        <w:rPr>
          <w:b/>
          <w:bCs/>
          <w:lang w:val="en-AU"/>
        </w:rPr>
      </w:pPr>
      <w:r w:rsidRPr="00BB536D">
        <w:rPr>
          <w:rFonts w:cs="Calibri"/>
          <w:b/>
          <w:lang w:val="en-AU"/>
        </w:rPr>
        <w:lastRenderedPageBreak/>
        <w:t>TCTEK DEMİR İTH. İHR. PAZ.</w:t>
      </w:r>
      <w:r w:rsidRPr="00BB536D">
        <w:rPr>
          <w:b/>
          <w:bCs/>
          <w:lang w:val="en-AU"/>
        </w:rPr>
        <w:tab/>
      </w:r>
      <w:r w:rsidRPr="00BB536D">
        <w:rPr>
          <w:b/>
          <w:bCs/>
          <w:lang w:val="en-AU"/>
        </w:rPr>
        <w:tab/>
      </w:r>
      <w:r w:rsidRPr="00BB536D">
        <w:rPr>
          <w:b/>
          <w:bCs/>
          <w:lang w:val="en-AU"/>
        </w:rPr>
        <w:tab/>
      </w:r>
      <w:r w:rsidRPr="00BB536D">
        <w:rPr>
          <w:b/>
          <w:bCs/>
          <w:lang w:val="en-AU"/>
        </w:rPr>
        <w:tab/>
      </w:r>
      <w:r w:rsidRPr="00BB536D">
        <w:rPr>
          <w:b/>
          <w:bCs/>
          <w:lang w:val="en-AU"/>
        </w:rPr>
        <w:tab/>
      </w:r>
      <w:r w:rsidRPr="00BB536D">
        <w:rPr>
          <w:b/>
          <w:bCs/>
          <w:lang w:val="en-AU"/>
        </w:rPr>
        <w:tab/>
        <w:t xml:space="preserve">                Safety Data Sheet</w:t>
      </w:r>
    </w:p>
    <w:p w:rsidR="00255353" w:rsidRPr="00BB536D" w:rsidRDefault="00255353" w:rsidP="00255353">
      <w:pPr>
        <w:pBdr>
          <w:bottom w:val="single" w:sz="4" w:space="1" w:color="000000"/>
        </w:pBdr>
        <w:tabs>
          <w:tab w:val="left" w:pos="5049"/>
        </w:tabs>
        <w:rPr>
          <w:sz w:val="20"/>
          <w:szCs w:val="20"/>
          <w:lang w:val="en-AU"/>
        </w:rPr>
      </w:pPr>
      <w:r w:rsidRPr="00BB536D">
        <w:rPr>
          <w:rFonts w:cs="Calibri"/>
          <w:b/>
          <w:lang w:val="en-AU"/>
        </w:rPr>
        <w:t>SAN. VE TİC. LTD. ŞİR.</w:t>
      </w:r>
      <w:r w:rsidRPr="00BB536D">
        <w:rPr>
          <w:b/>
          <w:bCs/>
          <w:lang w:val="en-AU"/>
        </w:rPr>
        <w:tab/>
      </w:r>
      <w:r w:rsidRPr="00BB536D">
        <w:rPr>
          <w:b/>
          <w:bCs/>
          <w:lang w:val="en-AU"/>
        </w:rPr>
        <w:tab/>
      </w:r>
      <w:r w:rsidRPr="00BB536D">
        <w:rPr>
          <w:b/>
          <w:bCs/>
          <w:lang w:val="en-AU"/>
        </w:rPr>
        <w:tab/>
      </w:r>
      <w:r w:rsidRPr="00BB536D">
        <w:rPr>
          <w:b/>
          <w:bCs/>
          <w:lang w:val="en-AU"/>
        </w:rPr>
        <w:tab/>
      </w:r>
      <w:r w:rsidRPr="00BB536D">
        <w:rPr>
          <w:b/>
          <w:bCs/>
          <w:lang w:val="en-AU"/>
        </w:rPr>
        <w:tab/>
      </w:r>
      <w:r w:rsidRPr="00BB536D">
        <w:rPr>
          <w:b/>
          <w:bCs/>
          <w:lang w:val="en-AU"/>
        </w:rPr>
        <w:tab/>
        <w:t xml:space="preserve">                       Product  </w:t>
      </w:r>
    </w:p>
    <w:p w:rsidR="00255353" w:rsidRPr="00BB536D" w:rsidRDefault="00255353" w:rsidP="00255353">
      <w:pPr>
        <w:rPr>
          <w:lang w:val="en-AU"/>
        </w:rPr>
      </w:pPr>
    </w:p>
    <w:p w:rsidR="00255353" w:rsidRPr="00BB536D" w:rsidRDefault="00255353" w:rsidP="00255353">
      <w:pPr>
        <w:jc w:val="both"/>
        <w:rPr>
          <w:sz w:val="18"/>
          <w:szCs w:val="18"/>
          <w:lang w:val="en-AU"/>
        </w:rPr>
      </w:pPr>
      <w:r w:rsidRPr="00BB536D">
        <w:rPr>
          <w:sz w:val="18"/>
          <w:szCs w:val="18"/>
          <w:lang w:val="en-AU"/>
        </w:rPr>
        <w:t>Processi</w:t>
      </w:r>
      <w:r>
        <w:rPr>
          <w:sz w:val="18"/>
          <w:szCs w:val="18"/>
          <w:lang w:val="en-AU"/>
        </w:rPr>
        <w:t xml:space="preserve">ng date: </w:t>
      </w:r>
      <w:r>
        <w:rPr>
          <w:sz w:val="18"/>
          <w:szCs w:val="18"/>
          <w:lang w:val="en-AU"/>
        </w:rPr>
        <w:tab/>
      </w:r>
      <w:r>
        <w:rPr>
          <w:sz w:val="18"/>
          <w:szCs w:val="18"/>
          <w:lang w:val="en-AU"/>
        </w:rPr>
        <w:tab/>
        <w:t>18.01.2022</w:t>
      </w:r>
      <w:r>
        <w:rPr>
          <w:sz w:val="18"/>
          <w:szCs w:val="18"/>
          <w:lang w:val="en-AU"/>
        </w:rPr>
        <w:tab/>
      </w:r>
      <w:r>
        <w:rPr>
          <w:sz w:val="18"/>
          <w:szCs w:val="18"/>
          <w:lang w:val="en-AU"/>
        </w:rPr>
        <w:tab/>
      </w:r>
      <w:r>
        <w:rPr>
          <w:sz w:val="18"/>
          <w:szCs w:val="18"/>
          <w:lang w:val="en-AU"/>
        </w:rPr>
        <w:tab/>
      </w:r>
      <w:r>
        <w:rPr>
          <w:sz w:val="18"/>
          <w:szCs w:val="18"/>
          <w:lang w:val="en-AU"/>
        </w:rPr>
        <w:tab/>
      </w:r>
      <w:r>
        <w:rPr>
          <w:sz w:val="18"/>
          <w:szCs w:val="18"/>
          <w:lang w:val="en-AU"/>
        </w:rPr>
        <w:tab/>
      </w:r>
      <w:r>
        <w:rPr>
          <w:sz w:val="18"/>
          <w:szCs w:val="18"/>
          <w:lang w:val="en-AU"/>
        </w:rPr>
        <w:tab/>
      </w:r>
      <w:r>
        <w:rPr>
          <w:sz w:val="18"/>
          <w:szCs w:val="18"/>
          <w:lang w:val="en-AU"/>
        </w:rPr>
        <w:tab/>
      </w:r>
      <w:r w:rsidRPr="00BB536D">
        <w:rPr>
          <w:sz w:val="18"/>
          <w:szCs w:val="18"/>
          <w:lang w:val="en-AU"/>
        </w:rPr>
        <w:t xml:space="preserve">Version 1 </w:t>
      </w:r>
    </w:p>
    <w:p w:rsidR="00255353" w:rsidRPr="00BB536D" w:rsidRDefault="00255353" w:rsidP="00255353">
      <w:pPr>
        <w:jc w:val="both"/>
        <w:rPr>
          <w:sz w:val="18"/>
          <w:szCs w:val="18"/>
          <w:lang w:val="en-AU"/>
        </w:rPr>
      </w:pPr>
    </w:p>
    <w:p w:rsidR="00255353" w:rsidRDefault="00255353" w:rsidP="00255353">
      <w:pPr>
        <w:ind w:left="1420" w:hanging="1420"/>
        <w:jc w:val="both"/>
        <w:rPr>
          <w:rFonts w:cs="Calibri"/>
          <w:b/>
          <w:color w:val="202124"/>
          <w:sz w:val="18"/>
          <w:szCs w:val="18"/>
          <w:lang w:val="en-AU" w:eastAsia="tr-TR"/>
        </w:rPr>
      </w:pPr>
      <w:r w:rsidRPr="00BB536D">
        <w:rPr>
          <w:sz w:val="18"/>
          <w:szCs w:val="18"/>
          <w:lang w:val="en-AU"/>
        </w:rPr>
        <w:t xml:space="preserve">Product name: </w:t>
      </w:r>
      <w:r w:rsidRPr="00BB536D">
        <w:rPr>
          <w:sz w:val="18"/>
          <w:szCs w:val="18"/>
          <w:lang w:val="en-AU"/>
        </w:rPr>
        <w:tab/>
      </w:r>
      <w:r>
        <w:rPr>
          <w:sz w:val="18"/>
          <w:szCs w:val="18"/>
          <w:lang w:val="en-AU"/>
        </w:rPr>
        <w:tab/>
      </w:r>
      <w:r>
        <w:rPr>
          <w:sz w:val="18"/>
          <w:szCs w:val="18"/>
          <w:lang w:val="en-AU"/>
        </w:rPr>
        <w:tab/>
      </w:r>
      <w:r w:rsidRPr="00BB536D">
        <w:rPr>
          <w:b/>
          <w:sz w:val="18"/>
          <w:szCs w:val="18"/>
          <w:lang w:val="en-AU"/>
        </w:rPr>
        <w:t>TCTEK 11 PROFESSIONAL</w:t>
      </w:r>
      <w:r>
        <w:rPr>
          <w:b/>
          <w:sz w:val="18"/>
          <w:szCs w:val="18"/>
          <w:lang w:val="en-AU"/>
        </w:rPr>
        <w:t xml:space="preserve"> GREASE</w:t>
      </w:r>
      <w:r w:rsidRPr="00BB536D">
        <w:rPr>
          <w:sz w:val="18"/>
          <w:szCs w:val="18"/>
          <w:lang w:val="en-AU"/>
        </w:rPr>
        <w:t xml:space="preserve"> </w:t>
      </w:r>
      <w:r w:rsidRPr="00BB536D">
        <w:rPr>
          <w:b/>
          <w:bCs/>
          <w:sz w:val="18"/>
          <w:szCs w:val="18"/>
          <w:lang w:val="en-AU"/>
        </w:rPr>
        <w:t xml:space="preserve">– </w:t>
      </w:r>
      <w:r w:rsidRPr="00BB536D">
        <w:rPr>
          <w:rFonts w:cs="Calibri"/>
          <w:b/>
          <w:color w:val="202124"/>
          <w:sz w:val="18"/>
          <w:szCs w:val="18"/>
          <w:lang w:val="en-AU" w:eastAsia="tr-TR"/>
        </w:rPr>
        <w:t xml:space="preserve">LITHIUM PLASTIC </w:t>
      </w:r>
    </w:p>
    <w:p w:rsidR="00255353" w:rsidRPr="00BB536D" w:rsidRDefault="00255353" w:rsidP="00255353">
      <w:pPr>
        <w:ind w:left="2128" w:firstLine="704"/>
        <w:jc w:val="both"/>
        <w:rPr>
          <w:b/>
          <w:bCs/>
          <w:sz w:val="18"/>
          <w:szCs w:val="18"/>
          <w:lang w:val="en-AU"/>
        </w:rPr>
      </w:pPr>
      <w:r w:rsidRPr="00BB536D">
        <w:rPr>
          <w:rFonts w:cs="Calibri"/>
          <w:b/>
          <w:color w:val="202124"/>
          <w:sz w:val="18"/>
          <w:szCs w:val="18"/>
          <w:lang w:val="en-AU" w:eastAsia="tr-TR"/>
        </w:rPr>
        <w:t xml:space="preserve">LUBRICANT FOR   </w:t>
      </w:r>
      <w:r w:rsidRPr="00BB536D">
        <w:rPr>
          <w:b/>
          <w:bCs/>
          <w:sz w:val="18"/>
          <w:szCs w:val="18"/>
          <w:lang w:val="en-AU"/>
        </w:rPr>
        <w:t>CENTRAL LUBRICATION</w:t>
      </w:r>
    </w:p>
    <w:p w:rsidR="00255353" w:rsidRPr="00BB536D" w:rsidRDefault="00255353" w:rsidP="00255353">
      <w:pPr>
        <w:rPr>
          <w:b/>
          <w:bCs/>
          <w:sz w:val="20"/>
          <w:szCs w:val="20"/>
          <w:lang w:val="en-AU"/>
        </w:rPr>
      </w:pPr>
      <w:r w:rsidRPr="00BB536D">
        <w:rPr>
          <w:sz w:val="20"/>
          <w:szCs w:val="20"/>
          <w:lang w:val="en-AU"/>
        </w:rPr>
        <w:t xml:space="preserve"> </w:t>
      </w:r>
    </w:p>
    <w:p w:rsidR="00255353" w:rsidRPr="00BB536D" w:rsidRDefault="00255353" w:rsidP="00255353">
      <w:pPr>
        <w:jc w:val="both"/>
        <w:rPr>
          <w:sz w:val="18"/>
          <w:szCs w:val="18"/>
          <w:u w:val="double"/>
          <w:lang w:val="en-AU"/>
        </w:rPr>
      </w:pPr>
      <w:r w:rsidRPr="00BB536D">
        <w:rPr>
          <w:b/>
          <w:bCs/>
          <w:sz w:val="18"/>
          <w:szCs w:val="18"/>
          <w:u w:val="double"/>
          <w:lang w:val="en-AU"/>
        </w:rPr>
        <w:t xml:space="preserve">SECTION 5.  FIRE FIGHTING MEASURES </w:t>
      </w:r>
    </w:p>
    <w:p w:rsidR="00255353" w:rsidRPr="00BB536D" w:rsidRDefault="00255353" w:rsidP="00255353">
      <w:pPr>
        <w:numPr>
          <w:ilvl w:val="0"/>
          <w:numId w:val="5"/>
        </w:numPr>
        <w:jc w:val="both"/>
        <w:rPr>
          <w:sz w:val="18"/>
          <w:szCs w:val="18"/>
          <w:lang w:val="en-AU"/>
        </w:rPr>
      </w:pPr>
      <w:r w:rsidRPr="00BB536D">
        <w:rPr>
          <w:sz w:val="18"/>
          <w:szCs w:val="18"/>
          <w:lang w:val="en-AU"/>
        </w:rPr>
        <w:t>The product does not pose a direct fire hazard</w:t>
      </w:r>
    </w:p>
    <w:p w:rsidR="00255353" w:rsidRPr="00BB536D" w:rsidRDefault="00255353" w:rsidP="00255353">
      <w:pPr>
        <w:numPr>
          <w:ilvl w:val="0"/>
          <w:numId w:val="5"/>
        </w:numPr>
        <w:jc w:val="both"/>
        <w:rPr>
          <w:sz w:val="18"/>
          <w:szCs w:val="18"/>
          <w:lang w:val="en-AU"/>
        </w:rPr>
      </w:pPr>
      <w:r w:rsidRPr="00BB536D">
        <w:rPr>
          <w:sz w:val="18"/>
          <w:szCs w:val="18"/>
          <w:lang w:val="en-AU"/>
        </w:rPr>
        <w:t>There is no danger of explosion.</w:t>
      </w:r>
    </w:p>
    <w:p w:rsidR="00255353" w:rsidRPr="00BB536D" w:rsidRDefault="00255353" w:rsidP="00255353">
      <w:pPr>
        <w:numPr>
          <w:ilvl w:val="0"/>
          <w:numId w:val="5"/>
        </w:numPr>
        <w:jc w:val="both"/>
        <w:rPr>
          <w:b/>
          <w:bCs/>
          <w:caps/>
          <w:sz w:val="18"/>
          <w:szCs w:val="18"/>
          <w:lang w:val="en-AU"/>
        </w:rPr>
      </w:pPr>
      <w:r w:rsidRPr="00BB536D">
        <w:rPr>
          <w:sz w:val="18"/>
          <w:szCs w:val="18"/>
          <w:lang w:val="en-AU"/>
        </w:rPr>
        <w:t>In case of fire, use the following exiting</w:t>
      </w:r>
      <w:r>
        <w:rPr>
          <w:sz w:val="18"/>
          <w:szCs w:val="18"/>
          <w:lang w:val="en-AU"/>
        </w:rPr>
        <w:t xml:space="preserve"> </w:t>
      </w:r>
      <w:r w:rsidRPr="00BB536D">
        <w:rPr>
          <w:sz w:val="18"/>
          <w:szCs w:val="18"/>
          <w:lang w:val="en-AU"/>
        </w:rPr>
        <w:t>agents:  foam fire extinguishers, powder fire extinguishers, carbon dioxide, sand</w:t>
      </w:r>
    </w:p>
    <w:p w:rsidR="00255353" w:rsidRPr="00BB536D" w:rsidRDefault="00255353" w:rsidP="00255353">
      <w:pPr>
        <w:numPr>
          <w:ilvl w:val="0"/>
          <w:numId w:val="5"/>
        </w:numPr>
        <w:jc w:val="both"/>
        <w:rPr>
          <w:b/>
          <w:bCs/>
          <w:caps/>
          <w:sz w:val="18"/>
          <w:szCs w:val="18"/>
          <w:lang w:val="en-AU"/>
        </w:rPr>
      </w:pPr>
      <w:r w:rsidRPr="00BB536D">
        <w:rPr>
          <w:b/>
          <w:bCs/>
          <w:caps/>
          <w:sz w:val="18"/>
          <w:szCs w:val="18"/>
          <w:lang w:val="en-AU"/>
        </w:rPr>
        <w:t>DO NOT USE WATER.</w:t>
      </w:r>
    </w:p>
    <w:p w:rsidR="00255353" w:rsidRPr="00BB536D" w:rsidRDefault="00255353" w:rsidP="00255353">
      <w:pPr>
        <w:jc w:val="both"/>
        <w:rPr>
          <w:b/>
          <w:bCs/>
          <w:caps/>
          <w:sz w:val="18"/>
          <w:szCs w:val="18"/>
          <w:lang w:val="en-AU"/>
        </w:rPr>
      </w:pPr>
    </w:p>
    <w:p w:rsidR="00255353" w:rsidRPr="00BB536D" w:rsidRDefault="00255353" w:rsidP="00255353">
      <w:pPr>
        <w:jc w:val="both"/>
        <w:rPr>
          <w:sz w:val="18"/>
          <w:szCs w:val="18"/>
          <w:u w:val="double"/>
          <w:lang w:val="en-AU"/>
        </w:rPr>
      </w:pPr>
      <w:r w:rsidRPr="00BB536D">
        <w:rPr>
          <w:b/>
          <w:bCs/>
          <w:sz w:val="18"/>
          <w:szCs w:val="18"/>
          <w:u w:val="double"/>
          <w:lang w:val="en-AU"/>
        </w:rPr>
        <w:t>SECTION</w:t>
      </w:r>
      <w:r w:rsidRPr="00BB536D">
        <w:rPr>
          <w:b/>
          <w:bCs/>
          <w:caps/>
          <w:sz w:val="18"/>
          <w:szCs w:val="18"/>
          <w:u w:val="double"/>
          <w:lang w:val="en-AU"/>
        </w:rPr>
        <w:t xml:space="preserve"> 6.  ACCIDENTAL RELEASE MEASURES </w:t>
      </w:r>
    </w:p>
    <w:p w:rsidR="00255353" w:rsidRPr="00BB536D" w:rsidRDefault="00255353" w:rsidP="00255353">
      <w:pPr>
        <w:jc w:val="both"/>
        <w:rPr>
          <w:sz w:val="18"/>
          <w:szCs w:val="18"/>
          <w:lang w:val="en-AU"/>
        </w:rPr>
      </w:pPr>
      <w:r w:rsidRPr="00BB536D">
        <w:rPr>
          <w:sz w:val="18"/>
          <w:szCs w:val="18"/>
          <w:lang w:val="en-AU"/>
        </w:rPr>
        <w:t xml:space="preserve"> </w:t>
      </w:r>
    </w:p>
    <w:p w:rsidR="00255353" w:rsidRPr="00BB536D" w:rsidRDefault="00255353" w:rsidP="00255353">
      <w:pPr>
        <w:jc w:val="both"/>
        <w:rPr>
          <w:sz w:val="18"/>
          <w:szCs w:val="18"/>
          <w:lang w:val="en-AU"/>
        </w:rPr>
      </w:pPr>
      <w:r w:rsidRPr="00BB536D">
        <w:rPr>
          <w:sz w:val="18"/>
          <w:szCs w:val="18"/>
          <w:lang w:val="en-AU"/>
        </w:rPr>
        <w:t xml:space="preserve">In the event of a leak when heating the lubricant to a high temperature and reaching a liquid form – catch the leak Collect liquid components using a liquid – binding material. Sweep the contaminated area thoroughly. Under normal situation, the lubricant has a greasy consistency and must be thoroughly collected from the contaminated area, sawdust or sand can be used and the contaminated area thoroughly swept.  Do not allow to enter drains or watercourses. </w:t>
      </w:r>
    </w:p>
    <w:p w:rsidR="00255353" w:rsidRPr="00BB536D" w:rsidRDefault="00255353" w:rsidP="00255353">
      <w:pPr>
        <w:jc w:val="both"/>
        <w:rPr>
          <w:sz w:val="18"/>
          <w:szCs w:val="18"/>
          <w:lang w:val="en-AU"/>
        </w:rPr>
      </w:pPr>
      <w:r w:rsidRPr="00BB536D">
        <w:rPr>
          <w:sz w:val="18"/>
          <w:szCs w:val="18"/>
          <w:lang w:val="en-AU"/>
        </w:rPr>
        <w:t>Dispose of in accordance with applicable regulations.</w:t>
      </w:r>
    </w:p>
    <w:p w:rsidR="00255353" w:rsidRPr="00BB536D" w:rsidRDefault="00255353" w:rsidP="00255353">
      <w:pPr>
        <w:jc w:val="both"/>
        <w:rPr>
          <w:b/>
          <w:bCs/>
          <w:sz w:val="18"/>
          <w:szCs w:val="18"/>
          <w:lang w:val="en-AU"/>
        </w:rPr>
      </w:pPr>
      <w:r w:rsidRPr="00BB536D">
        <w:rPr>
          <w:sz w:val="18"/>
          <w:szCs w:val="18"/>
          <w:lang w:val="en-AU"/>
        </w:rPr>
        <w:t xml:space="preserve">  </w:t>
      </w:r>
    </w:p>
    <w:p w:rsidR="00255353" w:rsidRPr="00BB536D" w:rsidRDefault="00255353" w:rsidP="00255353">
      <w:pPr>
        <w:jc w:val="both"/>
        <w:rPr>
          <w:sz w:val="18"/>
          <w:szCs w:val="18"/>
          <w:u w:val="double"/>
          <w:lang w:val="en-AU"/>
        </w:rPr>
      </w:pPr>
      <w:r w:rsidRPr="00BB536D">
        <w:rPr>
          <w:b/>
          <w:bCs/>
          <w:sz w:val="18"/>
          <w:szCs w:val="18"/>
          <w:u w:val="double"/>
          <w:lang w:val="en-AU"/>
        </w:rPr>
        <w:t xml:space="preserve">SECTION  7.  SUBSTANCE HANDLING AND STORAGE </w:t>
      </w:r>
    </w:p>
    <w:p w:rsidR="00255353" w:rsidRPr="00BB536D" w:rsidRDefault="00255353" w:rsidP="00255353">
      <w:pPr>
        <w:jc w:val="both"/>
        <w:rPr>
          <w:b/>
          <w:bCs/>
          <w:sz w:val="18"/>
          <w:szCs w:val="18"/>
          <w:lang w:val="en-AU"/>
        </w:rPr>
      </w:pPr>
      <w:r w:rsidRPr="00BB536D">
        <w:rPr>
          <w:sz w:val="18"/>
          <w:szCs w:val="18"/>
          <w:lang w:val="en-AU"/>
        </w:rPr>
        <w:t xml:space="preserve"> </w:t>
      </w:r>
    </w:p>
    <w:p w:rsidR="00255353" w:rsidRPr="00BB536D" w:rsidRDefault="00255353" w:rsidP="00255353">
      <w:pPr>
        <w:jc w:val="both"/>
        <w:rPr>
          <w:sz w:val="18"/>
          <w:szCs w:val="18"/>
          <w:lang w:val="en-AU"/>
        </w:rPr>
      </w:pPr>
      <w:r w:rsidRPr="00BB536D">
        <w:rPr>
          <w:b/>
          <w:bCs/>
          <w:sz w:val="18"/>
          <w:szCs w:val="18"/>
          <w:lang w:val="en-AU"/>
        </w:rPr>
        <w:t xml:space="preserve">Product handling – in accordance with normal rules </w:t>
      </w:r>
    </w:p>
    <w:p w:rsidR="00255353" w:rsidRPr="00BB536D" w:rsidRDefault="00255353" w:rsidP="00255353">
      <w:pPr>
        <w:jc w:val="both"/>
        <w:rPr>
          <w:sz w:val="18"/>
          <w:szCs w:val="18"/>
          <w:lang w:val="en-AU"/>
        </w:rPr>
      </w:pPr>
      <w:r w:rsidRPr="00BB536D">
        <w:rPr>
          <w:sz w:val="18"/>
          <w:szCs w:val="18"/>
          <w:lang w:val="en-AU"/>
        </w:rPr>
        <w:t>Storage in unit sales packages or in metal or plastic barrels in closed containers. Store away from flames and other sources of ignition.</w:t>
      </w:r>
    </w:p>
    <w:p w:rsidR="00255353" w:rsidRPr="00BB536D" w:rsidRDefault="00255353" w:rsidP="00255353">
      <w:pPr>
        <w:jc w:val="both"/>
        <w:rPr>
          <w:sz w:val="18"/>
          <w:szCs w:val="18"/>
          <w:lang w:val="en-AU"/>
        </w:rPr>
      </w:pPr>
      <w:r w:rsidRPr="00BB536D">
        <w:rPr>
          <w:sz w:val="18"/>
          <w:szCs w:val="18"/>
          <w:lang w:val="en-AU"/>
        </w:rPr>
        <w:t>Store separately from food products.</w:t>
      </w:r>
    </w:p>
    <w:p w:rsidR="00255353" w:rsidRPr="00BB536D" w:rsidRDefault="00255353" w:rsidP="00255353">
      <w:pPr>
        <w:jc w:val="both"/>
        <w:rPr>
          <w:sz w:val="18"/>
          <w:szCs w:val="18"/>
          <w:lang w:val="en-AU"/>
        </w:rPr>
      </w:pPr>
      <w:r w:rsidRPr="00BB536D">
        <w:rPr>
          <w:sz w:val="18"/>
          <w:szCs w:val="18"/>
          <w:lang w:val="en-AU"/>
        </w:rPr>
        <w:t>Standard ventilation.</w:t>
      </w:r>
    </w:p>
    <w:p w:rsidR="00255353" w:rsidRPr="00BB536D" w:rsidRDefault="00255353" w:rsidP="00255353">
      <w:pPr>
        <w:jc w:val="both"/>
        <w:rPr>
          <w:sz w:val="18"/>
          <w:szCs w:val="18"/>
          <w:lang w:val="en-AU"/>
        </w:rPr>
      </w:pPr>
      <w:r w:rsidRPr="00BB536D">
        <w:rPr>
          <w:sz w:val="18"/>
          <w:szCs w:val="18"/>
          <w:lang w:val="en-AU"/>
        </w:rPr>
        <w:t xml:space="preserve">In case of direct skin contact, wash the affected area thoroughly with soap and rinse with water. </w:t>
      </w:r>
    </w:p>
    <w:p w:rsidR="00255353" w:rsidRPr="00BB536D" w:rsidRDefault="00255353" w:rsidP="00255353">
      <w:pPr>
        <w:jc w:val="both"/>
        <w:rPr>
          <w:b/>
          <w:bCs/>
          <w:sz w:val="18"/>
          <w:szCs w:val="18"/>
          <w:lang w:val="en-AU"/>
        </w:rPr>
      </w:pPr>
      <w:r w:rsidRPr="00BB536D">
        <w:rPr>
          <w:sz w:val="18"/>
          <w:szCs w:val="18"/>
          <w:lang w:val="en-AU"/>
        </w:rPr>
        <w:t xml:space="preserve">  </w:t>
      </w:r>
    </w:p>
    <w:p w:rsidR="00255353" w:rsidRPr="00BB536D" w:rsidRDefault="00255353" w:rsidP="00255353">
      <w:pPr>
        <w:jc w:val="both"/>
        <w:rPr>
          <w:sz w:val="18"/>
          <w:szCs w:val="18"/>
          <w:u w:val="double"/>
          <w:lang w:val="en-AU"/>
        </w:rPr>
      </w:pPr>
      <w:r w:rsidRPr="00BB536D">
        <w:rPr>
          <w:b/>
          <w:bCs/>
          <w:sz w:val="18"/>
          <w:szCs w:val="18"/>
          <w:u w:val="double"/>
          <w:lang w:val="en-AU"/>
        </w:rPr>
        <w:t xml:space="preserve">SECTION  8.  EXPOSURE CONTROLS AND PERSONAL PROTECTION </w:t>
      </w:r>
    </w:p>
    <w:p w:rsidR="00255353" w:rsidRPr="00BB536D" w:rsidRDefault="00255353" w:rsidP="00255353">
      <w:pPr>
        <w:jc w:val="both"/>
        <w:rPr>
          <w:sz w:val="18"/>
          <w:szCs w:val="18"/>
          <w:lang w:val="en-AU"/>
        </w:rPr>
      </w:pPr>
      <w:r w:rsidRPr="00BB536D">
        <w:rPr>
          <w:sz w:val="18"/>
          <w:szCs w:val="18"/>
          <w:lang w:val="en-AU"/>
        </w:rPr>
        <w:t xml:space="preserve"> </w:t>
      </w:r>
    </w:p>
    <w:p w:rsidR="00255353" w:rsidRPr="00BB536D" w:rsidRDefault="00255353" w:rsidP="00255353">
      <w:pPr>
        <w:jc w:val="both"/>
        <w:rPr>
          <w:sz w:val="18"/>
          <w:szCs w:val="18"/>
          <w:lang w:val="en-AU"/>
        </w:rPr>
      </w:pPr>
      <w:r w:rsidRPr="00BB536D">
        <w:rPr>
          <w:sz w:val="18"/>
          <w:szCs w:val="18"/>
          <w:lang w:val="en-AU"/>
        </w:rPr>
        <w:t>Personal protective equipment – not required under normal conditions of use.</w:t>
      </w:r>
    </w:p>
    <w:p w:rsidR="00255353" w:rsidRPr="00BB536D" w:rsidRDefault="00255353" w:rsidP="00255353">
      <w:pPr>
        <w:jc w:val="both"/>
        <w:rPr>
          <w:sz w:val="18"/>
          <w:szCs w:val="18"/>
          <w:lang w:val="en-AU"/>
        </w:rPr>
      </w:pPr>
      <w:r w:rsidRPr="00BB536D">
        <w:rPr>
          <w:sz w:val="18"/>
          <w:szCs w:val="18"/>
          <w:lang w:val="en-AU"/>
        </w:rPr>
        <w:t>Respiratory protection - not required under normal conditions of use.</w:t>
      </w:r>
    </w:p>
    <w:p w:rsidR="00255353" w:rsidRPr="00BB536D" w:rsidRDefault="00255353" w:rsidP="00255353">
      <w:pPr>
        <w:jc w:val="both"/>
        <w:rPr>
          <w:sz w:val="18"/>
          <w:szCs w:val="18"/>
          <w:lang w:val="en-AU"/>
        </w:rPr>
      </w:pPr>
      <w:r w:rsidRPr="00BB536D">
        <w:rPr>
          <w:sz w:val="18"/>
          <w:szCs w:val="18"/>
          <w:lang w:val="en-AU"/>
        </w:rPr>
        <w:t xml:space="preserve">Hygiene at work – wash your hands thoroughly after work and before eating. </w:t>
      </w:r>
    </w:p>
    <w:p w:rsidR="00255353" w:rsidRPr="00BB536D" w:rsidRDefault="00255353" w:rsidP="00255353">
      <w:pPr>
        <w:jc w:val="both"/>
        <w:rPr>
          <w:sz w:val="18"/>
          <w:szCs w:val="18"/>
          <w:lang w:val="en-AU"/>
        </w:rPr>
      </w:pPr>
      <w:r w:rsidRPr="00BB536D">
        <w:rPr>
          <w:sz w:val="18"/>
          <w:szCs w:val="18"/>
          <w:lang w:val="en-AU"/>
        </w:rPr>
        <w:t>Ventilation system – standard.</w:t>
      </w:r>
    </w:p>
    <w:p w:rsidR="00255353" w:rsidRPr="00BB536D" w:rsidRDefault="00255353" w:rsidP="00255353">
      <w:pPr>
        <w:jc w:val="both"/>
        <w:rPr>
          <w:sz w:val="18"/>
          <w:szCs w:val="18"/>
          <w:lang w:val="en-AU"/>
        </w:rPr>
      </w:pPr>
      <w:r w:rsidRPr="00BB536D">
        <w:rPr>
          <w:sz w:val="18"/>
          <w:szCs w:val="18"/>
          <w:lang w:val="en-AU"/>
        </w:rPr>
        <w:t xml:space="preserve">Avoid contact with the eye and prolonged direct skin contact. </w:t>
      </w:r>
    </w:p>
    <w:p w:rsidR="00255353" w:rsidRPr="00BB536D" w:rsidRDefault="00255353" w:rsidP="00255353">
      <w:pPr>
        <w:jc w:val="both"/>
        <w:rPr>
          <w:sz w:val="18"/>
          <w:szCs w:val="18"/>
          <w:lang w:val="en-AU"/>
        </w:rPr>
      </w:pPr>
      <w:r w:rsidRPr="00BB536D">
        <w:rPr>
          <w:sz w:val="18"/>
          <w:szCs w:val="18"/>
          <w:lang w:val="en-AU"/>
        </w:rPr>
        <w:t xml:space="preserve">Use rubber gloves if necessary. </w:t>
      </w:r>
    </w:p>
    <w:p w:rsidR="00255353" w:rsidRPr="00BB536D" w:rsidRDefault="00255353" w:rsidP="00255353">
      <w:pPr>
        <w:jc w:val="both"/>
        <w:rPr>
          <w:b/>
          <w:bCs/>
          <w:sz w:val="18"/>
          <w:szCs w:val="18"/>
          <w:lang w:val="en-AU"/>
        </w:rPr>
      </w:pPr>
      <w:r w:rsidRPr="00BB536D">
        <w:rPr>
          <w:sz w:val="18"/>
          <w:szCs w:val="18"/>
          <w:lang w:val="en-AU"/>
        </w:rPr>
        <w:t xml:space="preserve">  </w:t>
      </w:r>
    </w:p>
    <w:p w:rsidR="00255353" w:rsidRPr="00BB536D" w:rsidRDefault="00255353" w:rsidP="00255353">
      <w:pPr>
        <w:jc w:val="both"/>
        <w:rPr>
          <w:b/>
          <w:bCs/>
          <w:sz w:val="18"/>
          <w:szCs w:val="18"/>
          <w:u w:val="double"/>
          <w:lang w:val="en-AU"/>
        </w:rPr>
      </w:pPr>
      <w:r w:rsidRPr="00BB536D">
        <w:rPr>
          <w:b/>
          <w:bCs/>
          <w:sz w:val="18"/>
          <w:szCs w:val="18"/>
          <w:u w:val="double"/>
          <w:lang w:val="en-AU"/>
        </w:rPr>
        <w:t xml:space="preserve">SECTION 9.  PHYSICAL AND CHEMICAL PROPERTIES </w:t>
      </w:r>
    </w:p>
    <w:p w:rsidR="00255353" w:rsidRPr="00BB536D" w:rsidRDefault="00255353" w:rsidP="00255353">
      <w:pPr>
        <w:jc w:val="both"/>
        <w:rPr>
          <w:b/>
          <w:bCs/>
          <w:sz w:val="16"/>
          <w:szCs w:val="16"/>
          <w:lang w:val="en-AU"/>
        </w:rPr>
      </w:pPr>
    </w:p>
    <w:p w:rsidR="00255353" w:rsidRPr="00BB536D" w:rsidRDefault="00255353" w:rsidP="00255353">
      <w:pPr>
        <w:ind w:left="1420" w:hanging="1420"/>
        <w:jc w:val="both"/>
        <w:rPr>
          <w:b/>
          <w:bCs/>
          <w:sz w:val="18"/>
          <w:szCs w:val="18"/>
          <w:lang w:val="en-AU"/>
        </w:rPr>
      </w:pPr>
      <w:r w:rsidRPr="00BB536D">
        <w:rPr>
          <w:b/>
          <w:sz w:val="18"/>
          <w:szCs w:val="18"/>
          <w:lang w:val="en-AU"/>
        </w:rPr>
        <w:t>TCTEK 11 PROFESSIONAL GRES YAĞI</w:t>
      </w:r>
      <w:r w:rsidRPr="00BB536D">
        <w:rPr>
          <w:b/>
          <w:bCs/>
          <w:sz w:val="18"/>
          <w:szCs w:val="18"/>
          <w:lang w:val="en-AU"/>
        </w:rPr>
        <w:t xml:space="preserve"> -</w:t>
      </w:r>
      <w:r w:rsidRPr="00BB536D">
        <w:rPr>
          <w:rFonts w:cs="Calibri"/>
          <w:b/>
          <w:color w:val="202124"/>
          <w:sz w:val="18"/>
          <w:szCs w:val="18"/>
          <w:lang w:val="en-AU" w:eastAsia="tr-TR"/>
        </w:rPr>
        <w:t xml:space="preserve"> LITHIUM PLASTIC LUBRICANT FOR   </w:t>
      </w:r>
      <w:r w:rsidRPr="00BB536D">
        <w:rPr>
          <w:b/>
          <w:bCs/>
          <w:sz w:val="18"/>
          <w:szCs w:val="18"/>
          <w:lang w:val="en-AU"/>
        </w:rPr>
        <w:t>CENTRAL LUBRICATION</w:t>
      </w:r>
    </w:p>
    <w:tbl>
      <w:tblPr>
        <w:tblW w:w="10144" w:type="dxa"/>
        <w:tblInd w:w="-175" w:type="dxa"/>
        <w:tblLayout w:type="fixed"/>
        <w:tblLook w:val="0000" w:firstRow="0" w:lastRow="0" w:firstColumn="0" w:lastColumn="0" w:noHBand="0" w:noVBand="0"/>
      </w:tblPr>
      <w:tblGrid>
        <w:gridCol w:w="643"/>
        <w:gridCol w:w="5385"/>
        <w:gridCol w:w="1550"/>
        <w:gridCol w:w="2316"/>
        <w:gridCol w:w="28"/>
        <w:gridCol w:w="22"/>
        <w:gridCol w:w="60"/>
        <w:gridCol w:w="60"/>
        <w:gridCol w:w="60"/>
        <w:gridCol w:w="20"/>
      </w:tblGrid>
      <w:tr w:rsidR="00255353" w:rsidRPr="00BB536D" w:rsidTr="00357D5B">
        <w:trPr>
          <w:gridAfter w:val="5"/>
          <w:wAfter w:w="222" w:type="dxa"/>
        </w:trPr>
        <w:tc>
          <w:tcPr>
            <w:tcW w:w="643" w:type="dxa"/>
            <w:tcBorders>
              <w:top w:val="single" w:sz="8" w:space="0" w:color="000000"/>
              <w:left w:val="single" w:sz="8" w:space="0" w:color="000000"/>
              <w:bottom w:val="single" w:sz="8" w:space="0" w:color="000000"/>
            </w:tcBorders>
            <w:shd w:val="clear" w:color="auto" w:fill="auto"/>
          </w:tcPr>
          <w:p w:rsidR="00255353" w:rsidRPr="00BB536D" w:rsidRDefault="00255353" w:rsidP="00357D5B">
            <w:pPr>
              <w:jc w:val="center"/>
              <w:rPr>
                <w:b/>
                <w:bCs/>
                <w:sz w:val="18"/>
                <w:szCs w:val="18"/>
                <w:lang w:val="en-AU"/>
              </w:rPr>
            </w:pPr>
            <w:r w:rsidRPr="00BB536D">
              <w:rPr>
                <w:b/>
                <w:bCs/>
                <w:sz w:val="18"/>
                <w:szCs w:val="18"/>
                <w:lang w:val="en-AU"/>
              </w:rPr>
              <w:t>No.</w:t>
            </w:r>
          </w:p>
        </w:tc>
        <w:tc>
          <w:tcPr>
            <w:tcW w:w="5385" w:type="dxa"/>
            <w:tcBorders>
              <w:top w:val="single" w:sz="8" w:space="0" w:color="000000"/>
              <w:left w:val="single" w:sz="8" w:space="0" w:color="000000"/>
              <w:bottom w:val="single" w:sz="8" w:space="0" w:color="000000"/>
            </w:tcBorders>
            <w:shd w:val="clear" w:color="auto" w:fill="auto"/>
          </w:tcPr>
          <w:p w:rsidR="00255353" w:rsidRPr="00BB536D" w:rsidRDefault="00255353" w:rsidP="00357D5B">
            <w:pPr>
              <w:jc w:val="center"/>
              <w:rPr>
                <w:b/>
                <w:bCs/>
                <w:sz w:val="18"/>
                <w:szCs w:val="18"/>
                <w:lang w:val="en-AU"/>
              </w:rPr>
            </w:pPr>
            <w:r w:rsidRPr="00BB536D">
              <w:rPr>
                <w:b/>
                <w:bCs/>
                <w:sz w:val="18"/>
                <w:szCs w:val="18"/>
                <w:lang w:val="en-AU"/>
              </w:rPr>
              <w:t>SPECIFIC CHARACTERISTIC, TEST CONDITIONS</w:t>
            </w:r>
          </w:p>
        </w:tc>
        <w:tc>
          <w:tcPr>
            <w:tcW w:w="1550" w:type="dxa"/>
            <w:tcBorders>
              <w:top w:val="single" w:sz="8" w:space="0" w:color="000000"/>
              <w:left w:val="single" w:sz="8" w:space="0" w:color="000000"/>
              <w:bottom w:val="single" w:sz="8" w:space="0" w:color="000000"/>
            </w:tcBorders>
            <w:shd w:val="clear" w:color="auto" w:fill="auto"/>
          </w:tcPr>
          <w:p w:rsidR="00255353" w:rsidRPr="00BB536D" w:rsidRDefault="00255353" w:rsidP="00357D5B">
            <w:pPr>
              <w:jc w:val="center"/>
              <w:rPr>
                <w:b/>
                <w:bCs/>
                <w:sz w:val="18"/>
                <w:szCs w:val="18"/>
                <w:lang w:val="en-AU"/>
              </w:rPr>
            </w:pPr>
            <w:r w:rsidRPr="00BB536D">
              <w:rPr>
                <w:b/>
                <w:bCs/>
                <w:sz w:val="18"/>
                <w:szCs w:val="18"/>
                <w:lang w:val="en-AU"/>
              </w:rPr>
              <w:t>UNIT</w:t>
            </w:r>
          </w:p>
        </w:tc>
        <w:tc>
          <w:tcPr>
            <w:tcW w:w="2344" w:type="dxa"/>
            <w:gridSpan w:val="2"/>
            <w:tcBorders>
              <w:top w:val="single" w:sz="8" w:space="0" w:color="000000"/>
              <w:left w:val="single" w:sz="8" w:space="0" w:color="000000"/>
              <w:bottom w:val="single" w:sz="8" w:space="0" w:color="000000"/>
              <w:right w:val="single" w:sz="8" w:space="0" w:color="000000"/>
            </w:tcBorders>
            <w:shd w:val="clear" w:color="auto" w:fill="auto"/>
          </w:tcPr>
          <w:p w:rsidR="00255353" w:rsidRPr="00BB536D" w:rsidRDefault="00255353" w:rsidP="00357D5B">
            <w:pPr>
              <w:pStyle w:val="HTMLncedenBiimlendirilmi"/>
              <w:shd w:val="clear" w:color="auto" w:fill="F8F9FA"/>
              <w:jc w:val="center"/>
              <w:rPr>
                <w:rFonts w:ascii="Times New Roman" w:hAnsi="Times New Roman" w:cs="Times New Roman"/>
                <w:b/>
                <w:color w:val="202124"/>
                <w:sz w:val="18"/>
                <w:szCs w:val="18"/>
                <w:lang w:val="en-AU"/>
              </w:rPr>
            </w:pPr>
            <w:r w:rsidRPr="00BB536D">
              <w:rPr>
                <w:rFonts w:ascii="Times New Roman" w:hAnsi="Times New Roman" w:cs="Times New Roman"/>
                <w:b/>
                <w:color w:val="202124"/>
                <w:sz w:val="18"/>
                <w:szCs w:val="18"/>
                <w:lang w:val="en-AU"/>
              </w:rPr>
              <w:t xml:space="preserve">RESULT </w:t>
            </w:r>
            <w:r w:rsidRPr="00BB536D">
              <w:rPr>
                <w:rStyle w:val="y2iqfc"/>
                <w:rFonts w:ascii="Times New Roman" w:hAnsi="Times New Roman" w:cs="Times New Roman"/>
                <w:b/>
                <w:color w:val="202124"/>
                <w:sz w:val="18"/>
                <w:szCs w:val="18"/>
                <w:lang w:val="en-AU"/>
              </w:rPr>
              <w:t>MEASUREMENT</w:t>
            </w:r>
          </w:p>
        </w:tc>
      </w:tr>
      <w:tr w:rsidR="00255353" w:rsidRPr="00BB536D" w:rsidTr="00357D5B">
        <w:tblPrEx>
          <w:tblCellMar>
            <w:left w:w="0" w:type="dxa"/>
            <w:right w:w="0" w:type="dxa"/>
          </w:tblCellMar>
        </w:tblPrEx>
        <w:tc>
          <w:tcPr>
            <w:tcW w:w="643" w:type="dxa"/>
            <w:tcBorders>
              <w:top w:val="single" w:sz="8" w:space="0" w:color="000000"/>
              <w:left w:val="single" w:sz="4" w:space="0" w:color="000000"/>
              <w:bottom w:val="single" w:sz="4" w:space="0" w:color="000000"/>
            </w:tcBorders>
            <w:shd w:val="clear" w:color="auto" w:fill="auto"/>
          </w:tcPr>
          <w:p w:rsidR="00255353" w:rsidRPr="00BB536D" w:rsidRDefault="00255353" w:rsidP="00255353">
            <w:pPr>
              <w:pStyle w:val="ListeParagraf"/>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02124"/>
                <w:sz w:val="18"/>
                <w:szCs w:val="18"/>
                <w:lang w:val="en-AU" w:eastAsia="tr-TR"/>
              </w:rPr>
            </w:pPr>
          </w:p>
        </w:tc>
        <w:tc>
          <w:tcPr>
            <w:tcW w:w="5385" w:type="dxa"/>
            <w:tcBorders>
              <w:top w:val="single" w:sz="8" w:space="0" w:color="000000"/>
              <w:left w:val="single" w:sz="4" w:space="0" w:color="000000"/>
              <w:bottom w:val="single" w:sz="4" w:space="0" w:color="000000"/>
            </w:tcBorders>
            <w:shd w:val="clear" w:color="auto" w:fill="auto"/>
          </w:tcPr>
          <w:p w:rsidR="00255353" w:rsidRPr="00BB536D" w:rsidRDefault="00255353" w:rsidP="00357D5B">
            <w:pPr>
              <w:pStyle w:val="HTMLncedenBiimlendirilmi"/>
              <w:shd w:val="clear" w:color="auto" w:fill="F8F9FA"/>
              <w:rPr>
                <w:rFonts w:ascii="Times New Roman" w:hAnsi="Times New Roman" w:cs="Times New Roman"/>
                <w:color w:val="202124"/>
                <w:sz w:val="18"/>
                <w:szCs w:val="18"/>
                <w:lang w:val="en-AU"/>
              </w:rPr>
            </w:pPr>
            <w:r w:rsidRPr="00BB536D">
              <w:rPr>
                <w:rStyle w:val="y2iqfc"/>
                <w:rFonts w:ascii="Times New Roman" w:hAnsi="Times New Roman" w:cs="Times New Roman"/>
                <w:color w:val="202124"/>
                <w:sz w:val="18"/>
                <w:szCs w:val="18"/>
                <w:lang w:val="en-AU"/>
              </w:rPr>
              <w:t>Colour</w:t>
            </w:r>
          </w:p>
        </w:tc>
        <w:tc>
          <w:tcPr>
            <w:tcW w:w="1550" w:type="dxa"/>
            <w:tcBorders>
              <w:top w:val="single" w:sz="8" w:space="0" w:color="000000"/>
              <w:left w:val="single" w:sz="4" w:space="0" w:color="000000"/>
              <w:bottom w:val="single" w:sz="4" w:space="0" w:color="000000"/>
            </w:tcBorders>
            <w:shd w:val="clear" w:color="auto" w:fill="auto"/>
          </w:tcPr>
          <w:p w:rsidR="00255353" w:rsidRPr="00BB536D" w:rsidRDefault="00255353" w:rsidP="00357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02124"/>
                <w:sz w:val="18"/>
                <w:szCs w:val="18"/>
                <w:lang w:val="en-AU" w:eastAsia="tr-TR"/>
              </w:rPr>
            </w:pPr>
          </w:p>
        </w:tc>
        <w:tc>
          <w:tcPr>
            <w:tcW w:w="2316" w:type="dxa"/>
            <w:tcBorders>
              <w:top w:val="single" w:sz="8" w:space="0" w:color="000000"/>
              <w:left w:val="single" w:sz="4" w:space="0" w:color="000000"/>
              <w:bottom w:val="single" w:sz="4" w:space="0" w:color="000000"/>
            </w:tcBorders>
            <w:shd w:val="clear" w:color="auto" w:fill="auto"/>
          </w:tcPr>
          <w:p w:rsidR="00255353" w:rsidRPr="00BB536D" w:rsidRDefault="00255353" w:rsidP="00357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02124"/>
                <w:sz w:val="18"/>
                <w:szCs w:val="18"/>
                <w:lang w:val="en-AU" w:eastAsia="tr-TR"/>
              </w:rPr>
            </w:pPr>
            <w:r w:rsidRPr="00BB536D">
              <w:rPr>
                <w:color w:val="000000"/>
                <w:sz w:val="18"/>
                <w:szCs w:val="18"/>
                <w:lang w:val="en-AU"/>
              </w:rPr>
              <w:t>ruby</w:t>
            </w:r>
          </w:p>
        </w:tc>
        <w:tc>
          <w:tcPr>
            <w:tcW w:w="50" w:type="dxa"/>
            <w:gridSpan w:val="2"/>
            <w:tcBorders>
              <w:left w:val="single" w:sz="4" w:space="0" w:color="000000"/>
            </w:tcBorders>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20" w:type="dxa"/>
            <w:shd w:val="clear" w:color="auto" w:fill="auto"/>
          </w:tcPr>
          <w:p w:rsidR="00255353" w:rsidRPr="00BB536D" w:rsidRDefault="00255353" w:rsidP="00357D5B">
            <w:pPr>
              <w:snapToGrid w:val="0"/>
              <w:rPr>
                <w:sz w:val="18"/>
                <w:szCs w:val="18"/>
                <w:lang w:val="en-AU"/>
              </w:rPr>
            </w:pPr>
          </w:p>
        </w:tc>
      </w:tr>
      <w:tr w:rsidR="00255353" w:rsidRPr="00BB536D" w:rsidTr="00357D5B">
        <w:tblPrEx>
          <w:tblCellMar>
            <w:left w:w="0" w:type="dxa"/>
            <w:right w:w="0" w:type="dxa"/>
          </w:tblCellMar>
        </w:tblPrEx>
        <w:tc>
          <w:tcPr>
            <w:tcW w:w="643" w:type="dxa"/>
            <w:tcBorders>
              <w:top w:val="single" w:sz="4" w:space="0" w:color="000000"/>
              <w:left w:val="single" w:sz="4" w:space="0" w:color="000000"/>
              <w:bottom w:val="single" w:sz="4" w:space="0" w:color="000000"/>
            </w:tcBorders>
            <w:shd w:val="clear" w:color="auto" w:fill="auto"/>
          </w:tcPr>
          <w:p w:rsidR="00255353" w:rsidRPr="00BB536D" w:rsidRDefault="00255353" w:rsidP="00255353">
            <w:pPr>
              <w:pStyle w:val="ListeParagraf"/>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02124"/>
                <w:sz w:val="18"/>
                <w:szCs w:val="18"/>
                <w:lang w:val="en-AU" w:eastAsia="tr-TR"/>
              </w:rPr>
            </w:pPr>
          </w:p>
        </w:tc>
        <w:tc>
          <w:tcPr>
            <w:tcW w:w="5385"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pStyle w:val="HTMLncedenBiimlendirilmi"/>
              <w:shd w:val="clear" w:color="auto" w:fill="F8F9FA"/>
              <w:rPr>
                <w:rFonts w:ascii="Times New Roman" w:hAnsi="Times New Roman" w:cs="Times New Roman"/>
                <w:color w:val="202124"/>
                <w:sz w:val="18"/>
                <w:szCs w:val="18"/>
                <w:lang w:val="en-AU"/>
              </w:rPr>
            </w:pPr>
            <w:r w:rsidRPr="00BB536D">
              <w:rPr>
                <w:rStyle w:val="y2iqfc"/>
                <w:rFonts w:ascii="Times New Roman" w:hAnsi="Times New Roman" w:cs="Times New Roman"/>
                <w:color w:val="202124"/>
                <w:sz w:val="18"/>
                <w:szCs w:val="18"/>
                <w:lang w:val="en-AU"/>
              </w:rPr>
              <w:t>Structure</w:t>
            </w:r>
          </w:p>
        </w:tc>
        <w:tc>
          <w:tcPr>
            <w:tcW w:w="1550"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02124"/>
                <w:sz w:val="18"/>
                <w:szCs w:val="18"/>
                <w:lang w:val="en-AU" w:eastAsia="tr-TR"/>
              </w:rPr>
            </w:pPr>
          </w:p>
        </w:tc>
        <w:tc>
          <w:tcPr>
            <w:tcW w:w="2316"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02124"/>
                <w:sz w:val="18"/>
                <w:szCs w:val="18"/>
                <w:lang w:val="en-AU" w:eastAsia="tr-TR"/>
              </w:rPr>
            </w:pPr>
            <w:r w:rsidRPr="00BB536D">
              <w:rPr>
                <w:color w:val="000000"/>
                <w:sz w:val="18"/>
                <w:szCs w:val="18"/>
                <w:lang w:val="en-AU"/>
              </w:rPr>
              <w:t>homogeneous</w:t>
            </w:r>
          </w:p>
        </w:tc>
        <w:tc>
          <w:tcPr>
            <w:tcW w:w="50" w:type="dxa"/>
            <w:gridSpan w:val="2"/>
            <w:tcBorders>
              <w:left w:val="single" w:sz="4" w:space="0" w:color="000000"/>
            </w:tcBorders>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20" w:type="dxa"/>
            <w:shd w:val="clear" w:color="auto" w:fill="auto"/>
          </w:tcPr>
          <w:p w:rsidR="00255353" w:rsidRPr="00BB536D" w:rsidRDefault="00255353" w:rsidP="00357D5B">
            <w:pPr>
              <w:snapToGrid w:val="0"/>
              <w:rPr>
                <w:sz w:val="18"/>
                <w:szCs w:val="18"/>
                <w:lang w:val="en-AU"/>
              </w:rPr>
            </w:pPr>
          </w:p>
        </w:tc>
      </w:tr>
      <w:tr w:rsidR="00255353" w:rsidRPr="00BB536D" w:rsidTr="00357D5B">
        <w:tblPrEx>
          <w:tblCellMar>
            <w:left w:w="0" w:type="dxa"/>
            <w:right w:w="0" w:type="dxa"/>
          </w:tblCellMar>
        </w:tblPrEx>
        <w:tc>
          <w:tcPr>
            <w:tcW w:w="643" w:type="dxa"/>
            <w:tcBorders>
              <w:top w:val="single" w:sz="4" w:space="0" w:color="000000"/>
              <w:left w:val="single" w:sz="4" w:space="0" w:color="000000"/>
              <w:bottom w:val="single" w:sz="4" w:space="0" w:color="000000"/>
            </w:tcBorders>
            <w:shd w:val="clear" w:color="auto" w:fill="auto"/>
          </w:tcPr>
          <w:p w:rsidR="00255353" w:rsidRPr="00BB536D" w:rsidRDefault="00255353" w:rsidP="00255353">
            <w:pPr>
              <w:pStyle w:val="ListeParagraf"/>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02124"/>
                <w:sz w:val="18"/>
                <w:szCs w:val="18"/>
                <w:lang w:val="en-AU" w:eastAsia="tr-TR"/>
              </w:rPr>
            </w:pPr>
          </w:p>
        </w:tc>
        <w:tc>
          <w:tcPr>
            <w:tcW w:w="5385"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pStyle w:val="HTMLncedenBiimlendirilmi"/>
              <w:shd w:val="clear" w:color="auto" w:fill="F8F9FA"/>
              <w:rPr>
                <w:rFonts w:ascii="Times New Roman" w:hAnsi="Times New Roman" w:cs="Times New Roman"/>
                <w:color w:val="202124"/>
                <w:sz w:val="18"/>
                <w:szCs w:val="18"/>
                <w:lang w:val="en-AU"/>
              </w:rPr>
            </w:pPr>
            <w:r w:rsidRPr="00BB536D">
              <w:rPr>
                <w:rStyle w:val="y2iqfc"/>
                <w:rFonts w:ascii="Times New Roman" w:hAnsi="Times New Roman" w:cs="Times New Roman"/>
                <w:color w:val="202124"/>
                <w:sz w:val="18"/>
                <w:szCs w:val="18"/>
                <w:lang w:val="en-AU"/>
              </w:rPr>
              <w:t>Consistency class</w:t>
            </w:r>
          </w:p>
        </w:tc>
        <w:tc>
          <w:tcPr>
            <w:tcW w:w="1550"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02124"/>
                <w:sz w:val="18"/>
                <w:szCs w:val="18"/>
                <w:lang w:val="en-AU" w:eastAsia="tr-TR"/>
              </w:rPr>
            </w:pPr>
            <w:r w:rsidRPr="00BB536D">
              <w:rPr>
                <w:sz w:val="18"/>
                <w:szCs w:val="18"/>
                <w:lang w:val="en-AU"/>
              </w:rPr>
              <w:t>NLGI</w:t>
            </w:r>
          </w:p>
        </w:tc>
        <w:tc>
          <w:tcPr>
            <w:tcW w:w="2316"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02124"/>
                <w:sz w:val="18"/>
                <w:szCs w:val="18"/>
                <w:lang w:val="en-AU" w:eastAsia="tr-TR"/>
              </w:rPr>
            </w:pPr>
            <w:r w:rsidRPr="00BB536D">
              <w:rPr>
                <w:sz w:val="18"/>
                <w:szCs w:val="18"/>
                <w:lang w:val="en-AU"/>
              </w:rPr>
              <w:t>2</w:t>
            </w:r>
          </w:p>
        </w:tc>
        <w:tc>
          <w:tcPr>
            <w:tcW w:w="50" w:type="dxa"/>
            <w:gridSpan w:val="2"/>
            <w:tcBorders>
              <w:left w:val="single" w:sz="4" w:space="0" w:color="000000"/>
            </w:tcBorders>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20" w:type="dxa"/>
            <w:shd w:val="clear" w:color="auto" w:fill="auto"/>
          </w:tcPr>
          <w:p w:rsidR="00255353" w:rsidRPr="00BB536D" w:rsidRDefault="00255353" w:rsidP="00357D5B">
            <w:pPr>
              <w:snapToGrid w:val="0"/>
              <w:rPr>
                <w:sz w:val="18"/>
                <w:szCs w:val="18"/>
                <w:lang w:val="en-AU"/>
              </w:rPr>
            </w:pPr>
          </w:p>
        </w:tc>
      </w:tr>
      <w:tr w:rsidR="00255353" w:rsidRPr="00BB536D" w:rsidTr="00357D5B">
        <w:tblPrEx>
          <w:tblCellMar>
            <w:left w:w="0" w:type="dxa"/>
            <w:right w:w="0" w:type="dxa"/>
          </w:tblCellMar>
        </w:tblPrEx>
        <w:tc>
          <w:tcPr>
            <w:tcW w:w="643" w:type="dxa"/>
            <w:tcBorders>
              <w:top w:val="single" w:sz="4" w:space="0" w:color="000000"/>
              <w:left w:val="single" w:sz="4" w:space="0" w:color="000000"/>
              <w:bottom w:val="single" w:sz="4" w:space="0" w:color="000000"/>
            </w:tcBorders>
            <w:shd w:val="clear" w:color="auto" w:fill="auto"/>
          </w:tcPr>
          <w:p w:rsidR="00255353" w:rsidRPr="00BB536D" w:rsidRDefault="00255353" w:rsidP="00255353">
            <w:pPr>
              <w:pStyle w:val="ListeParagraf"/>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02124"/>
                <w:sz w:val="18"/>
                <w:szCs w:val="18"/>
                <w:lang w:val="en-AU" w:eastAsia="tr-TR"/>
              </w:rPr>
            </w:pPr>
          </w:p>
        </w:tc>
        <w:tc>
          <w:tcPr>
            <w:tcW w:w="5385"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pStyle w:val="HTMLncedenBiimlendirilmi"/>
              <w:shd w:val="clear" w:color="auto" w:fill="F8F9FA"/>
              <w:rPr>
                <w:rFonts w:ascii="Times New Roman" w:hAnsi="Times New Roman" w:cs="Times New Roman"/>
                <w:color w:val="202124"/>
                <w:sz w:val="18"/>
                <w:szCs w:val="18"/>
                <w:lang w:val="en-AU"/>
              </w:rPr>
            </w:pPr>
            <w:r w:rsidRPr="00BB536D">
              <w:rPr>
                <w:rStyle w:val="y2iqfc"/>
                <w:rFonts w:ascii="Times New Roman" w:hAnsi="Times New Roman" w:cs="Times New Roman"/>
                <w:color w:val="202124"/>
                <w:sz w:val="18"/>
                <w:szCs w:val="18"/>
                <w:lang w:val="en-AU"/>
              </w:rPr>
              <w:t>Penetration of kneaded lubricant at 25 ° C, 60 strokes (PN-ISO 2137: 2011)</w:t>
            </w:r>
          </w:p>
        </w:tc>
        <w:tc>
          <w:tcPr>
            <w:tcW w:w="1550"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02124"/>
                <w:sz w:val="18"/>
                <w:szCs w:val="18"/>
                <w:lang w:val="en-AU" w:eastAsia="tr-TR"/>
              </w:rPr>
            </w:pPr>
            <w:r w:rsidRPr="00BB536D">
              <w:rPr>
                <w:sz w:val="18"/>
                <w:szCs w:val="18"/>
                <w:lang w:val="en-AU"/>
              </w:rPr>
              <w:t>mm/10</w:t>
            </w:r>
          </w:p>
        </w:tc>
        <w:tc>
          <w:tcPr>
            <w:tcW w:w="2316"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02124"/>
                <w:sz w:val="18"/>
                <w:szCs w:val="18"/>
                <w:lang w:val="en-AU" w:eastAsia="tr-TR"/>
              </w:rPr>
            </w:pPr>
            <w:r w:rsidRPr="00BB536D">
              <w:rPr>
                <w:sz w:val="18"/>
                <w:szCs w:val="18"/>
                <w:lang w:val="en-AU"/>
              </w:rPr>
              <w:t>300 ± 14</w:t>
            </w:r>
          </w:p>
        </w:tc>
        <w:tc>
          <w:tcPr>
            <w:tcW w:w="50" w:type="dxa"/>
            <w:gridSpan w:val="2"/>
            <w:tcBorders>
              <w:left w:val="single" w:sz="4" w:space="0" w:color="000000"/>
            </w:tcBorders>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20" w:type="dxa"/>
            <w:shd w:val="clear" w:color="auto" w:fill="auto"/>
          </w:tcPr>
          <w:p w:rsidR="00255353" w:rsidRPr="00BB536D" w:rsidRDefault="00255353" w:rsidP="00357D5B">
            <w:pPr>
              <w:snapToGrid w:val="0"/>
              <w:rPr>
                <w:sz w:val="18"/>
                <w:szCs w:val="18"/>
                <w:lang w:val="en-AU"/>
              </w:rPr>
            </w:pPr>
          </w:p>
        </w:tc>
      </w:tr>
      <w:tr w:rsidR="00255353" w:rsidRPr="00BB536D" w:rsidTr="00357D5B">
        <w:tblPrEx>
          <w:tblCellMar>
            <w:left w:w="0" w:type="dxa"/>
            <w:right w:w="0" w:type="dxa"/>
          </w:tblCellMar>
        </w:tblPrEx>
        <w:tc>
          <w:tcPr>
            <w:tcW w:w="643" w:type="dxa"/>
            <w:tcBorders>
              <w:top w:val="single" w:sz="4" w:space="0" w:color="000000"/>
              <w:left w:val="single" w:sz="4" w:space="0" w:color="000000"/>
              <w:bottom w:val="single" w:sz="4" w:space="0" w:color="000000"/>
            </w:tcBorders>
            <w:shd w:val="clear" w:color="auto" w:fill="auto"/>
          </w:tcPr>
          <w:p w:rsidR="00255353" w:rsidRPr="00BB536D" w:rsidRDefault="00255353" w:rsidP="00255353">
            <w:pPr>
              <w:pStyle w:val="ListeParagraf"/>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02124"/>
                <w:sz w:val="18"/>
                <w:szCs w:val="18"/>
                <w:lang w:val="en-AU" w:eastAsia="tr-TR"/>
              </w:rPr>
            </w:pPr>
          </w:p>
        </w:tc>
        <w:tc>
          <w:tcPr>
            <w:tcW w:w="5385"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pStyle w:val="HTMLncedenBiimlendirilmi"/>
              <w:shd w:val="clear" w:color="auto" w:fill="F8F9FA"/>
              <w:rPr>
                <w:rFonts w:ascii="Times New Roman" w:hAnsi="Times New Roman" w:cs="Times New Roman"/>
                <w:color w:val="202124"/>
                <w:sz w:val="18"/>
                <w:szCs w:val="18"/>
                <w:lang w:val="en-AU"/>
              </w:rPr>
            </w:pPr>
            <w:r w:rsidRPr="00BB536D">
              <w:rPr>
                <w:rStyle w:val="y2iqfc"/>
                <w:rFonts w:ascii="Times New Roman" w:hAnsi="Times New Roman" w:cs="Times New Roman"/>
                <w:color w:val="202124"/>
                <w:sz w:val="18"/>
                <w:szCs w:val="18"/>
                <w:lang w:val="en-AU"/>
              </w:rPr>
              <w:t>Dropping point (PN-ISO 2176: 2011)</w:t>
            </w:r>
          </w:p>
        </w:tc>
        <w:tc>
          <w:tcPr>
            <w:tcW w:w="1550"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02124"/>
                <w:sz w:val="18"/>
                <w:szCs w:val="18"/>
                <w:lang w:val="en-AU" w:eastAsia="tr-TR"/>
              </w:rPr>
            </w:pPr>
            <w:r w:rsidRPr="00BB536D">
              <w:rPr>
                <w:sz w:val="18"/>
                <w:szCs w:val="18"/>
                <w:lang w:val="en-AU"/>
              </w:rPr>
              <w:t>°C</w:t>
            </w:r>
          </w:p>
        </w:tc>
        <w:tc>
          <w:tcPr>
            <w:tcW w:w="2316"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02124"/>
                <w:sz w:val="18"/>
                <w:szCs w:val="18"/>
                <w:lang w:val="en-AU" w:eastAsia="tr-TR"/>
              </w:rPr>
            </w:pPr>
            <w:r w:rsidRPr="00BB536D">
              <w:rPr>
                <w:sz w:val="18"/>
                <w:szCs w:val="18"/>
                <w:lang w:val="en-AU"/>
              </w:rPr>
              <w:t>180 ± 9</w:t>
            </w:r>
          </w:p>
        </w:tc>
        <w:tc>
          <w:tcPr>
            <w:tcW w:w="50" w:type="dxa"/>
            <w:gridSpan w:val="2"/>
            <w:tcBorders>
              <w:left w:val="single" w:sz="4" w:space="0" w:color="000000"/>
            </w:tcBorders>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20" w:type="dxa"/>
            <w:shd w:val="clear" w:color="auto" w:fill="auto"/>
          </w:tcPr>
          <w:p w:rsidR="00255353" w:rsidRPr="00BB536D" w:rsidRDefault="00255353" w:rsidP="00357D5B">
            <w:pPr>
              <w:snapToGrid w:val="0"/>
              <w:rPr>
                <w:sz w:val="18"/>
                <w:szCs w:val="18"/>
                <w:lang w:val="en-AU"/>
              </w:rPr>
            </w:pPr>
          </w:p>
        </w:tc>
      </w:tr>
      <w:tr w:rsidR="00255353" w:rsidRPr="00BB536D" w:rsidTr="00357D5B">
        <w:tblPrEx>
          <w:tblCellMar>
            <w:left w:w="0" w:type="dxa"/>
            <w:right w:w="0" w:type="dxa"/>
          </w:tblCellMar>
        </w:tblPrEx>
        <w:tc>
          <w:tcPr>
            <w:tcW w:w="643" w:type="dxa"/>
            <w:tcBorders>
              <w:top w:val="single" w:sz="4" w:space="0" w:color="000000"/>
              <w:left w:val="single" w:sz="4" w:space="0" w:color="000000"/>
              <w:bottom w:val="single" w:sz="4" w:space="0" w:color="000000"/>
            </w:tcBorders>
            <w:shd w:val="clear" w:color="auto" w:fill="auto"/>
          </w:tcPr>
          <w:p w:rsidR="00255353" w:rsidRPr="00BB536D" w:rsidRDefault="00255353" w:rsidP="00255353">
            <w:pPr>
              <w:pStyle w:val="ListeParagraf"/>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02124"/>
                <w:sz w:val="18"/>
                <w:szCs w:val="18"/>
                <w:lang w:val="en-AU" w:eastAsia="tr-TR"/>
              </w:rPr>
            </w:pPr>
          </w:p>
        </w:tc>
        <w:tc>
          <w:tcPr>
            <w:tcW w:w="5385"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pStyle w:val="HTMLncedenBiimlendirilmi"/>
              <w:shd w:val="clear" w:color="auto" w:fill="F8F9FA"/>
              <w:rPr>
                <w:rFonts w:ascii="Times New Roman" w:hAnsi="Times New Roman" w:cs="Times New Roman"/>
                <w:color w:val="202124"/>
                <w:sz w:val="18"/>
                <w:szCs w:val="18"/>
                <w:lang w:val="en-AU"/>
              </w:rPr>
            </w:pPr>
            <w:r w:rsidRPr="00BB536D">
              <w:rPr>
                <w:rStyle w:val="y2iqfc"/>
                <w:rFonts w:ascii="Times New Roman" w:hAnsi="Times New Roman" w:cs="Times New Roman"/>
                <w:color w:val="202124"/>
                <w:sz w:val="18"/>
                <w:szCs w:val="18"/>
                <w:lang w:val="en-AU"/>
              </w:rPr>
              <w:t>Thickener type</w:t>
            </w:r>
          </w:p>
        </w:tc>
        <w:tc>
          <w:tcPr>
            <w:tcW w:w="1550"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02124"/>
                <w:sz w:val="18"/>
                <w:szCs w:val="18"/>
                <w:lang w:val="en-AU" w:eastAsia="tr-TR"/>
              </w:rPr>
            </w:pPr>
          </w:p>
        </w:tc>
        <w:tc>
          <w:tcPr>
            <w:tcW w:w="2316"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sz w:val="18"/>
                <w:szCs w:val="18"/>
                <w:lang w:val="en-AU" w:eastAsia="tr-TR"/>
              </w:rPr>
            </w:pPr>
            <w:r w:rsidRPr="00BB536D">
              <w:rPr>
                <w:color w:val="202124"/>
                <w:sz w:val="18"/>
                <w:szCs w:val="18"/>
                <w:lang w:val="en-AU" w:eastAsia="tr-TR"/>
              </w:rPr>
              <w:t>Lithium stearate</w:t>
            </w:r>
          </w:p>
        </w:tc>
        <w:tc>
          <w:tcPr>
            <w:tcW w:w="50" w:type="dxa"/>
            <w:gridSpan w:val="2"/>
            <w:tcBorders>
              <w:left w:val="single" w:sz="4" w:space="0" w:color="000000"/>
            </w:tcBorders>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20" w:type="dxa"/>
            <w:shd w:val="clear" w:color="auto" w:fill="auto"/>
          </w:tcPr>
          <w:p w:rsidR="00255353" w:rsidRPr="00BB536D" w:rsidRDefault="00255353" w:rsidP="00357D5B">
            <w:pPr>
              <w:snapToGrid w:val="0"/>
              <w:rPr>
                <w:sz w:val="18"/>
                <w:szCs w:val="18"/>
                <w:lang w:val="en-AU"/>
              </w:rPr>
            </w:pPr>
          </w:p>
        </w:tc>
      </w:tr>
      <w:tr w:rsidR="00255353" w:rsidRPr="00BB536D" w:rsidTr="00357D5B">
        <w:tblPrEx>
          <w:tblCellMar>
            <w:left w:w="0" w:type="dxa"/>
            <w:right w:w="0" w:type="dxa"/>
          </w:tblCellMar>
        </w:tblPrEx>
        <w:tc>
          <w:tcPr>
            <w:tcW w:w="643" w:type="dxa"/>
            <w:tcBorders>
              <w:top w:val="single" w:sz="4" w:space="0" w:color="000000"/>
              <w:left w:val="single" w:sz="4" w:space="0" w:color="000000"/>
              <w:bottom w:val="single" w:sz="4" w:space="0" w:color="000000"/>
            </w:tcBorders>
            <w:shd w:val="clear" w:color="auto" w:fill="auto"/>
          </w:tcPr>
          <w:p w:rsidR="00255353" w:rsidRPr="00BB536D" w:rsidRDefault="00255353" w:rsidP="00255353">
            <w:pPr>
              <w:pStyle w:val="ListeParagraf"/>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02124"/>
                <w:sz w:val="18"/>
                <w:szCs w:val="18"/>
                <w:lang w:val="en-AU" w:eastAsia="tr-TR"/>
              </w:rPr>
            </w:pPr>
          </w:p>
        </w:tc>
        <w:tc>
          <w:tcPr>
            <w:tcW w:w="5385"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pStyle w:val="HTMLncedenBiimlendirilmi"/>
              <w:shd w:val="clear" w:color="auto" w:fill="F8F9FA"/>
              <w:rPr>
                <w:rFonts w:ascii="Times New Roman" w:hAnsi="Times New Roman" w:cs="Times New Roman"/>
                <w:color w:val="202124"/>
                <w:sz w:val="18"/>
                <w:szCs w:val="18"/>
                <w:lang w:val="en-AU"/>
              </w:rPr>
            </w:pPr>
            <w:r w:rsidRPr="00BB536D">
              <w:rPr>
                <w:rStyle w:val="y2iqfc"/>
                <w:rFonts w:ascii="Times New Roman" w:hAnsi="Times New Roman" w:cs="Times New Roman"/>
                <w:color w:val="202124"/>
                <w:sz w:val="18"/>
                <w:szCs w:val="18"/>
                <w:lang w:val="en-AU"/>
              </w:rPr>
              <w:t>Operating temperature range</w:t>
            </w:r>
          </w:p>
        </w:tc>
        <w:tc>
          <w:tcPr>
            <w:tcW w:w="1550"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02124"/>
                <w:sz w:val="18"/>
                <w:szCs w:val="18"/>
                <w:lang w:val="en-AU" w:eastAsia="tr-TR"/>
              </w:rPr>
            </w:pPr>
            <w:r w:rsidRPr="00BB536D">
              <w:rPr>
                <w:sz w:val="18"/>
                <w:szCs w:val="18"/>
                <w:lang w:val="en-AU"/>
              </w:rPr>
              <w:t>°C</w:t>
            </w:r>
          </w:p>
        </w:tc>
        <w:tc>
          <w:tcPr>
            <w:tcW w:w="2316"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02124"/>
                <w:sz w:val="18"/>
                <w:szCs w:val="18"/>
                <w:lang w:val="en-AU" w:eastAsia="tr-TR"/>
              </w:rPr>
            </w:pPr>
            <w:r w:rsidRPr="00BB536D">
              <w:rPr>
                <w:sz w:val="18"/>
                <w:szCs w:val="18"/>
                <w:lang w:val="en-AU"/>
              </w:rPr>
              <w:t xml:space="preserve">- 30 </w:t>
            </w:r>
            <w:r w:rsidRPr="00BB536D">
              <w:rPr>
                <w:color w:val="000000"/>
                <w:sz w:val="18"/>
                <w:szCs w:val="18"/>
                <w:lang w:val="en-AU"/>
              </w:rPr>
              <w:t>up</w:t>
            </w:r>
            <w:r w:rsidRPr="00BB536D">
              <w:rPr>
                <w:sz w:val="18"/>
                <w:szCs w:val="18"/>
                <w:lang w:val="en-AU"/>
              </w:rPr>
              <w:t xml:space="preserve"> + 150</w:t>
            </w:r>
          </w:p>
        </w:tc>
        <w:tc>
          <w:tcPr>
            <w:tcW w:w="50" w:type="dxa"/>
            <w:gridSpan w:val="2"/>
            <w:tcBorders>
              <w:left w:val="single" w:sz="4" w:space="0" w:color="000000"/>
            </w:tcBorders>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20" w:type="dxa"/>
            <w:shd w:val="clear" w:color="auto" w:fill="auto"/>
          </w:tcPr>
          <w:p w:rsidR="00255353" w:rsidRPr="00BB536D" w:rsidRDefault="00255353" w:rsidP="00357D5B">
            <w:pPr>
              <w:snapToGrid w:val="0"/>
              <w:rPr>
                <w:sz w:val="18"/>
                <w:szCs w:val="18"/>
                <w:lang w:val="en-AU"/>
              </w:rPr>
            </w:pPr>
          </w:p>
        </w:tc>
      </w:tr>
      <w:tr w:rsidR="00255353" w:rsidRPr="00BB536D" w:rsidTr="00357D5B">
        <w:tblPrEx>
          <w:tblCellMar>
            <w:left w:w="0" w:type="dxa"/>
            <w:right w:w="0" w:type="dxa"/>
          </w:tblCellMar>
        </w:tblPrEx>
        <w:tc>
          <w:tcPr>
            <w:tcW w:w="643" w:type="dxa"/>
            <w:tcBorders>
              <w:top w:val="single" w:sz="4" w:space="0" w:color="000000"/>
              <w:left w:val="single" w:sz="4" w:space="0" w:color="000000"/>
              <w:bottom w:val="single" w:sz="4" w:space="0" w:color="000000"/>
            </w:tcBorders>
            <w:shd w:val="clear" w:color="auto" w:fill="auto"/>
          </w:tcPr>
          <w:p w:rsidR="00255353" w:rsidRPr="00BB536D" w:rsidRDefault="00255353" w:rsidP="00255353">
            <w:pPr>
              <w:pStyle w:val="ListeParagraf"/>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02124"/>
                <w:sz w:val="18"/>
                <w:szCs w:val="18"/>
                <w:lang w:val="en-AU" w:eastAsia="tr-TR"/>
              </w:rPr>
            </w:pPr>
          </w:p>
        </w:tc>
        <w:tc>
          <w:tcPr>
            <w:tcW w:w="5385"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18"/>
                <w:szCs w:val="18"/>
                <w:lang w:val="en-AU" w:eastAsia="tr-TR"/>
              </w:rPr>
            </w:pPr>
            <w:r w:rsidRPr="00BB536D">
              <w:rPr>
                <w:color w:val="202124"/>
                <w:sz w:val="18"/>
                <w:szCs w:val="18"/>
                <w:lang w:val="en-AU" w:eastAsia="tr-TR"/>
              </w:rPr>
              <w:t>Mineral oil L-AN 150 - base oil viscosity at 40 ° C</w:t>
            </w:r>
          </w:p>
        </w:tc>
        <w:tc>
          <w:tcPr>
            <w:tcW w:w="1550"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02124"/>
                <w:sz w:val="18"/>
                <w:szCs w:val="18"/>
                <w:lang w:val="en-AU" w:eastAsia="tr-TR"/>
              </w:rPr>
            </w:pPr>
          </w:p>
        </w:tc>
        <w:tc>
          <w:tcPr>
            <w:tcW w:w="2316"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02124"/>
                <w:sz w:val="18"/>
                <w:szCs w:val="18"/>
                <w:lang w:val="en-AU" w:eastAsia="tr-TR"/>
              </w:rPr>
            </w:pPr>
            <w:r w:rsidRPr="00BB536D">
              <w:rPr>
                <w:sz w:val="18"/>
                <w:szCs w:val="18"/>
                <w:lang w:val="en-AU"/>
              </w:rPr>
              <w:t>61,2 - 74,8 mm²/s</w:t>
            </w:r>
          </w:p>
        </w:tc>
        <w:tc>
          <w:tcPr>
            <w:tcW w:w="50" w:type="dxa"/>
            <w:gridSpan w:val="2"/>
            <w:tcBorders>
              <w:left w:val="single" w:sz="4" w:space="0" w:color="000000"/>
            </w:tcBorders>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20" w:type="dxa"/>
            <w:shd w:val="clear" w:color="auto" w:fill="auto"/>
          </w:tcPr>
          <w:p w:rsidR="00255353" w:rsidRPr="00BB536D" w:rsidRDefault="00255353" w:rsidP="00357D5B">
            <w:pPr>
              <w:snapToGrid w:val="0"/>
              <w:rPr>
                <w:sz w:val="18"/>
                <w:szCs w:val="18"/>
                <w:lang w:val="en-AU"/>
              </w:rPr>
            </w:pPr>
          </w:p>
        </w:tc>
      </w:tr>
      <w:tr w:rsidR="00255353" w:rsidRPr="00BB536D" w:rsidTr="00357D5B">
        <w:tblPrEx>
          <w:tblCellMar>
            <w:left w:w="0" w:type="dxa"/>
            <w:right w:w="0" w:type="dxa"/>
          </w:tblCellMar>
        </w:tblPrEx>
        <w:tc>
          <w:tcPr>
            <w:tcW w:w="643" w:type="dxa"/>
            <w:tcBorders>
              <w:top w:val="single" w:sz="4" w:space="0" w:color="000000"/>
              <w:left w:val="single" w:sz="4" w:space="0" w:color="000000"/>
              <w:bottom w:val="single" w:sz="4" w:space="0" w:color="000000"/>
            </w:tcBorders>
            <w:shd w:val="clear" w:color="auto" w:fill="auto"/>
          </w:tcPr>
          <w:p w:rsidR="00255353" w:rsidRPr="00BB536D" w:rsidRDefault="00255353" w:rsidP="00255353">
            <w:pPr>
              <w:pStyle w:val="ListeParagraf"/>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02124"/>
                <w:sz w:val="18"/>
                <w:szCs w:val="18"/>
                <w:lang w:val="en-AU" w:eastAsia="tr-TR"/>
              </w:rPr>
            </w:pPr>
          </w:p>
        </w:tc>
        <w:tc>
          <w:tcPr>
            <w:tcW w:w="5385"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18"/>
                <w:szCs w:val="18"/>
                <w:lang w:val="en-AU" w:eastAsia="tr-TR"/>
              </w:rPr>
            </w:pPr>
            <w:r w:rsidRPr="00BB536D">
              <w:rPr>
                <w:color w:val="202124"/>
                <w:sz w:val="18"/>
                <w:szCs w:val="18"/>
                <w:lang w:val="en-AU" w:eastAsia="tr-TR"/>
              </w:rPr>
              <w:t>Lubricant oil separability at 100 ° C in 24 hours (PN-V-04047: 2002)</w:t>
            </w:r>
          </w:p>
        </w:tc>
        <w:tc>
          <w:tcPr>
            <w:tcW w:w="1550"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02124"/>
                <w:sz w:val="18"/>
                <w:szCs w:val="18"/>
                <w:lang w:val="en-AU" w:eastAsia="tr-TR"/>
              </w:rPr>
            </w:pPr>
            <w:r w:rsidRPr="00BB536D">
              <w:rPr>
                <w:sz w:val="18"/>
                <w:szCs w:val="18"/>
                <w:lang w:val="en-AU"/>
              </w:rPr>
              <w:t>% (m/m)</w:t>
            </w:r>
          </w:p>
        </w:tc>
        <w:tc>
          <w:tcPr>
            <w:tcW w:w="2316"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02124"/>
                <w:sz w:val="18"/>
                <w:szCs w:val="18"/>
                <w:lang w:val="en-AU" w:eastAsia="tr-TR"/>
              </w:rPr>
            </w:pPr>
            <w:r w:rsidRPr="00BB536D">
              <w:rPr>
                <w:sz w:val="18"/>
                <w:szCs w:val="18"/>
                <w:lang w:val="en-AU"/>
              </w:rPr>
              <w:t>7,9 ± 1,1</w:t>
            </w:r>
          </w:p>
        </w:tc>
        <w:tc>
          <w:tcPr>
            <w:tcW w:w="50" w:type="dxa"/>
            <w:gridSpan w:val="2"/>
            <w:tcBorders>
              <w:left w:val="single" w:sz="4" w:space="0" w:color="000000"/>
            </w:tcBorders>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20" w:type="dxa"/>
            <w:shd w:val="clear" w:color="auto" w:fill="auto"/>
          </w:tcPr>
          <w:p w:rsidR="00255353" w:rsidRPr="00BB536D" w:rsidRDefault="00255353" w:rsidP="00357D5B">
            <w:pPr>
              <w:snapToGrid w:val="0"/>
              <w:rPr>
                <w:sz w:val="18"/>
                <w:szCs w:val="18"/>
                <w:lang w:val="en-AU"/>
              </w:rPr>
            </w:pPr>
          </w:p>
        </w:tc>
      </w:tr>
      <w:tr w:rsidR="00255353" w:rsidRPr="00BB536D" w:rsidTr="00357D5B">
        <w:tblPrEx>
          <w:tblCellMar>
            <w:left w:w="0" w:type="dxa"/>
            <w:right w:w="0" w:type="dxa"/>
          </w:tblCellMar>
        </w:tblPrEx>
        <w:tc>
          <w:tcPr>
            <w:tcW w:w="643" w:type="dxa"/>
            <w:tcBorders>
              <w:top w:val="single" w:sz="4" w:space="0" w:color="000000"/>
              <w:left w:val="single" w:sz="4" w:space="0" w:color="000000"/>
              <w:bottom w:val="single" w:sz="4" w:space="0" w:color="000000"/>
            </w:tcBorders>
            <w:shd w:val="clear" w:color="auto" w:fill="auto"/>
          </w:tcPr>
          <w:p w:rsidR="00255353" w:rsidRPr="00BB536D" w:rsidRDefault="00255353" w:rsidP="00255353">
            <w:pPr>
              <w:pStyle w:val="ListeParagraf"/>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02124"/>
                <w:sz w:val="18"/>
                <w:szCs w:val="18"/>
                <w:lang w:val="en-AU" w:eastAsia="tr-TR"/>
              </w:rPr>
            </w:pPr>
          </w:p>
        </w:tc>
        <w:tc>
          <w:tcPr>
            <w:tcW w:w="5385"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18"/>
                <w:szCs w:val="18"/>
                <w:lang w:val="en-AU" w:eastAsia="tr-TR"/>
              </w:rPr>
            </w:pPr>
            <w:r w:rsidRPr="00BB536D">
              <w:rPr>
                <w:color w:val="202124"/>
                <w:sz w:val="18"/>
                <w:szCs w:val="18"/>
                <w:lang w:val="en-AU" w:eastAsia="tr-TR"/>
              </w:rPr>
              <w:t>Lubrication according to the test on a four-ball device T02</w:t>
            </w:r>
          </w:p>
          <w:p w:rsidR="00255353" w:rsidRPr="00BB536D" w:rsidRDefault="00255353" w:rsidP="00357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18"/>
                <w:szCs w:val="18"/>
                <w:lang w:val="en-AU" w:eastAsia="tr-TR"/>
              </w:rPr>
            </w:pPr>
            <w:r w:rsidRPr="00BB536D">
              <w:rPr>
                <w:color w:val="202124"/>
                <w:sz w:val="18"/>
                <w:szCs w:val="18"/>
                <w:lang w:val="en-AU" w:eastAsia="tr-TR"/>
              </w:rPr>
              <w:t>(PN-C-04147: 1976)</w:t>
            </w:r>
          </w:p>
          <w:p w:rsidR="00255353" w:rsidRPr="00BB536D" w:rsidRDefault="00255353" w:rsidP="00357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18"/>
                <w:szCs w:val="18"/>
                <w:lang w:val="en-AU" w:eastAsia="tr-TR"/>
              </w:rPr>
            </w:pPr>
            <w:r w:rsidRPr="00BB536D">
              <w:rPr>
                <w:color w:val="202124"/>
                <w:sz w:val="18"/>
                <w:szCs w:val="18"/>
                <w:lang w:val="en-AU" w:eastAsia="tr-TR"/>
              </w:rPr>
              <w:t xml:space="preserve">- load causing weld - </w:t>
            </w:r>
            <w:proofErr w:type="spellStart"/>
            <w:r w:rsidRPr="00BB536D">
              <w:rPr>
                <w:color w:val="202124"/>
                <w:sz w:val="18"/>
                <w:szCs w:val="18"/>
                <w:lang w:val="en-AU" w:eastAsia="tr-TR"/>
              </w:rPr>
              <w:t>Pz</w:t>
            </w:r>
            <w:proofErr w:type="spellEnd"/>
          </w:p>
        </w:tc>
        <w:tc>
          <w:tcPr>
            <w:tcW w:w="1550"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02124"/>
                <w:sz w:val="18"/>
                <w:szCs w:val="18"/>
                <w:lang w:val="en-AU" w:eastAsia="tr-TR"/>
              </w:rPr>
            </w:pPr>
            <w:proofErr w:type="spellStart"/>
            <w:r w:rsidRPr="00BB536D">
              <w:rPr>
                <w:sz w:val="18"/>
                <w:szCs w:val="18"/>
                <w:lang w:val="en-AU"/>
              </w:rPr>
              <w:t>kG</w:t>
            </w:r>
            <w:proofErr w:type="spellEnd"/>
          </w:p>
        </w:tc>
        <w:tc>
          <w:tcPr>
            <w:tcW w:w="2316"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sz w:val="18"/>
                <w:szCs w:val="18"/>
                <w:lang w:val="en-AU" w:eastAsia="tr-TR"/>
              </w:rPr>
            </w:pPr>
            <w:r w:rsidRPr="00BB536D">
              <w:rPr>
                <w:color w:val="202124"/>
                <w:sz w:val="18"/>
                <w:szCs w:val="18"/>
                <w:lang w:val="en-AU" w:eastAsia="tr-TR"/>
              </w:rPr>
              <w:t>400 ± 1 degree of load</w:t>
            </w:r>
          </w:p>
          <w:p w:rsidR="00255353" w:rsidRPr="00BB536D" w:rsidRDefault="00255353" w:rsidP="00357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02124"/>
                <w:sz w:val="18"/>
                <w:szCs w:val="18"/>
                <w:lang w:val="en-AU" w:eastAsia="tr-TR"/>
              </w:rPr>
            </w:pPr>
          </w:p>
        </w:tc>
        <w:tc>
          <w:tcPr>
            <w:tcW w:w="50" w:type="dxa"/>
            <w:gridSpan w:val="2"/>
            <w:tcBorders>
              <w:left w:val="single" w:sz="4" w:space="0" w:color="000000"/>
            </w:tcBorders>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20" w:type="dxa"/>
            <w:shd w:val="clear" w:color="auto" w:fill="auto"/>
          </w:tcPr>
          <w:p w:rsidR="00255353" w:rsidRPr="00BB536D" w:rsidRDefault="00255353" w:rsidP="00357D5B">
            <w:pPr>
              <w:snapToGrid w:val="0"/>
              <w:rPr>
                <w:sz w:val="18"/>
                <w:szCs w:val="18"/>
                <w:lang w:val="en-AU"/>
              </w:rPr>
            </w:pPr>
          </w:p>
        </w:tc>
      </w:tr>
      <w:tr w:rsidR="00255353" w:rsidRPr="00BB536D" w:rsidTr="00357D5B">
        <w:tblPrEx>
          <w:tblCellMar>
            <w:left w:w="0" w:type="dxa"/>
            <w:right w:w="0" w:type="dxa"/>
          </w:tblCellMar>
        </w:tblPrEx>
        <w:tc>
          <w:tcPr>
            <w:tcW w:w="643" w:type="dxa"/>
            <w:tcBorders>
              <w:top w:val="single" w:sz="4" w:space="0" w:color="000000"/>
              <w:left w:val="single" w:sz="4" w:space="0" w:color="000000"/>
              <w:bottom w:val="single" w:sz="4" w:space="0" w:color="000000"/>
            </w:tcBorders>
            <w:shd w:val="clear" w:color="auto" w:fill="auto"/>
          </w:tcPr>
          <w:p w:rsidR="00255353" w:rsidRPr="00BB536D" w:rsidRDefault="00255353" w:rsidP="00255353">
            <w:pPr>
              <w:pStyle w:val="ListeParagraf"/>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02124"/>
                <w:sz w:val="18"/>
                <w:szCs w:val="18"/>
                <w:lang w:val="en-AU" w:eastAsia="tr-TR"/>
              </w:rPr>
            </w:pPr>
          </w:p>
        </w:tc>
        <w:tc>
          <w:tcPr>
            <w:tcW w:w="5385"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18"/>
                <w:szCs w:val="18"/>
                <w:lang w:val="en-AU" w:eastAsia="tr-TR"/>
              </w:rPr>
            </w:pPr>
            <w:r w:rsidRPr="00BB536D">
              <w:rPr>
                <w:color w:val="202124"/>
                <w:sz w:val="18"/>
                <w:szCs w:val="18"/>
                <w:lang w:val="en-AU" w:eastAsia="tr-TR"/>
              </w:rPr>
              <w:t>Lubricant resistance to dynamic water washout (PN-ISO 11009: 2011)</w:t>
            </w:r>
          </w:p>
        </w:tc>
        <w:tc>
          <w:tcPr>
            <w:tcW w:w="1550"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02124"/>
                <w:sz w:val="18"/>
                <w:szCs w:val="18"/>
                <w:lang w:val="en-AU" w:eastAsia="tr-TR"/>
              </w:rPr>
            </w:pPr>
            <w:r w:rsidRPr="00BB536D">
              <w:rPr>
                <w:sz w:val="18"/>
                <w:szCs w:val="18"/>
                <w:lang w:val="en-AU"/>
              </w:rPr>
              <w:t>% (m/m)</w:t>
            </w:r>
          </w:p>
        </w:tc>
        <w:tc>
          <w:tcPr>
            <w:tcW w:w="2316"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02124"/>
                <w:sz w:val="18"/>
                <w:szCs w:val="18"/>
                <w:lang w:val="en-AU" w:eastAsia="tr-TR"/>
              </w:rPr>
            </w:pPr>
            <w:r w:rsidRPr="00BB536D">
              <w:rPr>
                <w:sz w:val="18"/>
                <w:szCs w:val="18"/>
                <w:lang w:val="en-AU"/>
              </w:rPr>
              <w:t>1 ± 2</w:t>
            </w:r>
          </w:p>
        </w:tc>
        <w:tc>
          <w:tcPr>
            <w:tcW w:w="50" w:type="dxa"/>
            <w:gridSpan w:val="2"/>
            <w:tcBorders>
              <w:left w:val="single" w:sz="4" w:space="0" w:color="000000"/>
            </w:tcBorders>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20" w:type="dxa"/>
            <w:shd w:val="clear" w:color="auto" w:fill="auto"/>
          </w:tcPr>
          <w:p w:rsidR="00255353" w:rsidRPr="00BB536D" w:rsidRDefault="00255353" w:rsidP="00357D5B">
            <w:pPr>
              <w:snapToGrid w:val="0"/>
              <w:rPr>
                <w:sz w:val="18"/>
                <w:szCs w:val="18"/>
                <w:lang w:val="en-AU"/>
              </w:rPr>
            </w:pPr>
          </w:p>
        </w:tc>
      </w:tr>
      <w:tr w:rsidR="00255353" w:rsidRPr="00BB536D" w:rsidTr="00357D5B">
        <w:tblPrEx>
          <w:tblCellMar>
            <w:left w:w="0" w:type="dxa"/>
            <w:right w:w="0" w:type="dxa"/>
          </w:tblCellMar>
        </w:tblPrEx>
        <w:tc>
          <w:tcPr>
            <w:tcW w:w="643" w:type="dxa"/>
            <w:tcBorders>
              <w:top w:val="single" w:sz="4" w:space="0" w:color="000000"/>
              <w:left w:val="single" w:sz="4" w:space="0" w:color="000000"/>
              <w:bottom w:val="single" w:sz="4" w:space="0" w:color="000000"/>
            </w:tcBorders>
            <w:shd w:val="clear" w:color="auto" w:fill="auto"/>
          </w:tcPr>
          <w:p w:rsidR="00255353" w:rsidRPr="00BB536D" w:rsidRDefault="00255353" w:rsidP="00255353">
            <w:pPr>
              <w:pStyle w:val="ListeParagraf"/>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02124"/>
                <w:sz w:val="18"/>
                <w:szCs w:val="18"/>
                <w:lang w:val="en-AU" w:eastAsia="tr-TR"/>
              </w:rPr>
            </w:pPr>
          </w:p>
        </w:tc>
        <w:tc>
          <w:tcPr>
            <w:tcW w:w="5385"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18"/>
                <w:szCs w:val="18"/>
                <w:lang w:val="en-AU" w:eastAsia="tr-TR"/>
              </w:rPr>
            </w:pPr>
            <w:r w:rsidRPr="00BB536D">
              <w:rPr>
                <w:color w:val="202124"/>
                <w:sz w:val="18"/>
                <w:szCs w:val="18"/>
                <w:lang w:val="en-AU" w:eastAsia="tr-TR"/>
              </w:rPr>
              <w:t>Maximum load without seizure (OK) - test by Timken instrument (according to ASTM D 2509-03)</w:t>
            </w:r>
          </w:p>
        </w:tc>
        <w:tc>
          <w:tcPr>
            <w:tcW w:w="1550"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02124"/>
                <w:sz w:val="18"/>
                <w:szCs w:val="18"/>
                <w:lang w:val="en-AU" w:eastAsia="tr-TR"/>
              </w:rPr>
            </w:pPr>
            <w:proofErr w:type="spellStart"/>
            <w:r w:rsidRPr="00BB536D">
              <w:rPr>
                <w:sz w:val="18"/>
                <w:szCs w:val="18"/>
                <w:lang w:val="en-AU"/>
              </w:rPr>
              <w:t>daN</w:t>
            </w:r>
            <w:proofErr w:type="spellEnd"/>
            <w:r w:rsidRPr="00BB536D">
              <w:rPr>
                <w:sz w:val="18"/>
                <w:szCs w:val="18"/>
                <w:lang w:val="en-AU"/>
              </w:rPr>
              <w:t xml:space="preserve"> (</w:t>
            </w:r>
            <w:proofErr w:type="spellStart"/>
            <w:r w:rsidRPr="00BB536D">
              <w:rPr>
                <w:sz w:val="18"/>
                <w:szCs w:val="18"/>
                <w:lang w:val="en-AU"/>
              </w:rPr>
              <w:t>Ibf</w:t>
            </w:r>
            <w:proofErr w:type="spellEnd"/>
            <w:r w:rsidRPr="00BB536D">
              <w:rPr>
                <w:sz w:val="18"/>
                <w:szCs w:val="18"/>
                <w:lang w:val="en-AU"/>
              </w:rPr>
              <w:t>)</w:t>
            </w:r>
          </w:p>
        </w:tc>
        <w:tc>
          <w:tcPr>
            <w:tcW w:w="2316"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02124"/>
                <w:sz w:val="18"/>
                <w:szCs w:val="18"/>
                <w:lang w:val="en-AU" w:eastAsia="tr-TR"/>
              </w:rPr>
            </w:pPr>
            <w:r w:rsidRPr="00BB536D">
              <w:rPr>
                <w:sz w:val="18"/>
                <w:szCs w:val="18"/>
                <w:lang w:val="en-AU"/>
              </w:rPr>
              <w:t>22,2 (50)</w:t>
            </w:r>
          </w:p>
        </w:tc>
        <w:tc>
          <w:tcPr>
            <w:tcW w:w="50" w:type="dxa"/>
            <w:gridSpan w:val="2"/>
            <w:tcBorders>
              <w:left w:val="single" w:sz="4" w:space="0" w:color="000000"/>
            </w:tcBorders>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20" w:type="dxa"/>
            <w:shd w:val="clear" w:color="auto" w:fill="auto"/>
          </w:tcPr>
          <w:p w:rsidR="00255353" w:rsidRPr="00BB536D" w:rsidRDefault="00255353" w:rsidP="00357D5B">
            <w:pPr>
              <w:snapToGrid w:val="0"/>
              <w:rPr>
                <w:sz w:val="18"/>
                <w:szCs w:val="18"/>
                <w:lang w:val="en-AU"/>
              </w:rPr>
            </w:pPr>
          </w:p>
        </w:tc>
      </w:tr>
      <w:tr w:rsidR="00255353" w:rsidRPr="00BB536D" w:rsidTr="00357D5B">
        <w:tblPrEx>
          <w:tblCellMar>
            <w:left w:w="0" w:type="dxa"/>
            <w:right w:w="0" w:type="dxa"/>
          </w:tblCellMar>
        </w:tblPrEx>
        <w:tc>
          <w:tcPr>
            <w:tcW w:w="643" w:type="dxa"/>
            <w:tcBorders>
              <w:top w:val="single" w:sz="4" w:space="0" w:color="000000"/>
              <w:left w:val="single" w:sz="4" w:space="0" w:color="000000"/>
              <w:bottom w:val="single" w:sz="4" w:space="0" w:color="000000"/>
            </w:tcBorders>
            <w:shd w:val="clear" w:color="auto" w:fill="auto"/>
          </w:tcPr>
          <w:p w:rsidR="00255353" w:rsidRPr="00BB536D" w:rsidRDefault="00255353" w:rsidP="00255353">
            <w:pPr>
              <w:pStyle w:val="ListeParagraf"/>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02124"/>
                <w:sz w:val="18"/>
                <w:szCs w:val="18"/>
                <w:lang w:val="en-AU" w:eastAsia="tr-TR"/>
              </w:rPr>
            </w:pPr>
          </w:p>
        </w:tc>
        <w:tc>
          <w:tcPr>
            <w:tcW w:w="5385"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18"/>
                <w:szCs w:val="18"/>
                <w:lang w:val="en-AU" w:eastAsia="tr-TR"/>
              </w:rPr>
            </w:pPr>
            <w:r w:rsidRPr="00BB536D">
              <w:rPr>
                <w:color w:val="202124"/>
                <w:sz w:val="18"/>
                <w:szCs w:val="18"/>
                <w:lang w:val="en-AU" w:eastAsia="tr-TR"/>
              </w:rPr>
              <w:t>Lowest load with seizure (SC) - Timken test (according to ASTM D 2509-03)</w:t>
            </w:r>
          </w:p>
        </w:tc>
        <w:tc>
          <w:tcPr>
            <w:tcW w:w="1550"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02124"/>
                <w:sz w:val="18"/>
                <w:szCs w:val="18"/>
                <w:lang w:val="en-AU" w:eastAsia="tr-TR"/>
              </w:rPr>
            </w:pPr>
            <w:proofErr w:type="spellStart"/>
            <w:r w:rsidRPr="00BB536D">
              <w:rPr>
                <w:sz w:val="18"/>
                <w:szCs w:val="18"/>
                <w:lang w:val="en-AU"/>
              </w:rPr>
              <w:t>daN</w:t>
            </w:r>
            <w:proofErr w:type="spellEnd"/>
            <w:r w:rsidRPr="00BB536D">
              <w:rPr>
                <w:sz w:val="18"/>
                <w:szCs w:val="18"/>
                <w:lang w:val="en-AU"/>
              </w:rPr>
              <w:t xml:space="preserve"> (</w:t>
            </w:r>
            <w:proofErr w:type="spellStart"/>
            <w:r w:rsidRPr="00BB536D">
              <w:rPr>
                <w:sz w:val="18"/>
                <w:szCs w:val="18"/>
                <w:lang w:val="en-AU"/>
              </w:rPr>
              <w:t>Ibf</w:t>
            </w:r>
            <w:proofErr w:type="spellEnd"/>
            <w:r w:rsidRPr="00BB536D">
              <w:rPr>
                <w:sz w:val="18"/>
                <w:szCs w:val="18"/>
                <w:lang w:val="en-AU"/>
              </w:rPr>
              <w:t>)</w:t>
            </w:r>
          </w:p>
        </w:tc>
        <w:tc>
          <w:tcPr>
            <w:tcW w:w="2316"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02124"/>
                <w:sz w:val="18"/>
                <w:szCs w:val="18"/>
                <w:lang w:val="en-AU" w:eastAsia="tr-TR"/>
              </w:rPr>
            </w:pPr>
            <w:r w:rsidRPr="00BB536D">
              <w:rPr>
                <w:sz w:val="18"/>
                <w:szCs w:val="18"/>
                <w:lang w:val="en-AU"/>
              </w:rPr>
              <w:t>24,4 (55)</w:t>
            </w:r>
          </w:p>
        </w:tc>
        <w:tc>
          <w:tcPr>
            <w:tcW w:w="50" w:type="dxa"/>
            <w:gridSpan w:val="2"/>
            <w:tcBorders>
              <w:left w:val="single" w:sz="4" w:space="0" w:color="000000"/>
            </w:tcBorders>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20" w:type="dxa"/>
            <w:shd w:val="clear" w:color="auto" w:fill="auto"/>
          </w:tcPr>
          <w:p w:rsidR="00255353" w:rsidRPr="00BB536D" w:rsidRDefault="00255353" w:rsidP="00357D5B">
            <w:pPr>
              <w:snapToGrid w:val="0"/>
              <w:rPr>
                <w:sz w:val="18"/>
                <w:szCs w:val="18"/>
                <w:lang w:val="en-AU"/>
              </w:rPr>
            </w:pPr>
          </w:p>
        </w:tc>
      </w:tr>
      <w:tr w:rsidR="00255353" w:rsidRPr="00BB536D" w:rsidTr="00357D5B">
        <w:tblPrEx>
          <w:tblCellMar>
            <w:left w:w="0" w:type="dxa"/>
            <w:right w:w="0" w:type="dxa"/>
          </w:tblCellMar>
        </w:tblPrEx>
        <w:tc>
          <w:tcPr>
            <w:tcW w:w="643" w:type="dxa"/>
            <w:tcBorders>
              <w:top w:val="single" w:sz="4" w:space="0" w:color="000000"/>
              <w:left w:val="single" w:sz="4" w:space="0" w:color="000000"/>
              <w:bottom w:val="single" w:sz="4" w:space="0" w:color="000000"/>
            </w:tcBorders>
            <w:shd w:val="clear" w:color="auto" w:fill="auto"/>
          </w:tcPr>
          <w:p w:rsidR="00255353" w:rsidRPr="00BB536D" w:rsidRDefault="00255353" w:rsidP="00255353">
            <w:pPr>
              <w:pStyle w:val="ListeParagraf"/>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02124"/>
                <w:sz w:val="18"/>
                <w:szCs w:val="18"/>
                <w:lang w:val="en-AU" w:eastAsia="tr-TR"/>
              </w:rPr>
            </w:pPr>
          </w:p>
        </w:tc>
        <w:tc>
          <w:tcPr>
            <w:tcW w:w="5385" w:type="dxa"/>
            <w:tcBorders>
              <w:top w:val="single" w:sz="4" w:space="0" w:color="000000"/>
              <w:left w:val="single" w:sz="4" w:space="0" w:color="000000"/>
              <w:bottom w:val="single" w:sz="4" w:space="0" w:color="000000"/>
            </w:tcBorders>
            <w:shd w:val="clear" w:color="auto" w:fill="auto"/>
          </w:tcPr>
          <w:p w:rsidR="00255353" w:rsidRPr="00BB536D" w:rsidRDefault="00255353" w:rsidP="00357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18"/>
                <w:szCs w:val="18"/>
                <w:lang w:val="en-AU" w:eastAsia="tr-TR"/>
              </w:rPr>
            </w:pPr>
            <w:r w:rsidRPr="00BB536D">
              <w:rPr>
                <w:color w:val="202124"/>
                <w:sz w:val="18"/>
                <w:szCs w:val="18"/>
                <w:lang w:val="en-AU" w:eastAsia="tr-TR"/>
              </w:rPr>
              <w:t>Molecular - based metal refining formulas</w:t>
            </w:r>
          </w:p>
        </w:tc>
        <w:tc>
          <w:tcPr>
            <w:tcW w:w="3866" w:type="dxa"/>
            <w:gridSpan w:val="2"/>
            <w:tcBorders>
              <w:top w:val="single" w:sz="4" w:space="0" w:color="000000"/>
              <w:left w:val="single" w:sz="4" w:space="0" w:color="000000"/>
              <w:bottom w:val="single" w:sz="4" w:space="0" w:color="000000"/>
            </w:tcBorders>
            <w:shd w:val="clear" w:color="auto" w:fill="auto"/>
          </w:tcPr>
          <w:p w:rsidR="00255353" w:rsidRPr="00BB536D" w:rsidRDefault="00255353" w:rsidP="00357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sz w:val="18"/>
                <w:szCs w:val="18"/>
                <w:lang w:val="en-AU" w:eastAsia="tr-TR"/>
              </w:rPr>
            </w:pPr>
            <w:r w:rsidRPr="00BB536D">
              <w:rPr>
                <w:color w:val="202124"/>
                <w:sz w:val="18"/>
                <w:szCs w:val="18"/>
                <w:lang w:val="en-AU" w:eastAsia="tr-TR"/>
              </w:rPr>
              <w:t>according to technology</w:t>
            </w:r>
          </w:p>
        </w:tc>
        <w:tc>
          <w:tcPr>
            <w:tcW w:w="50" w:type="dxa"/>
            <w:gridSpan w:val="2"/>
            <w:tcBorders>
              <w:left w:val="single" w:sz="4" w:space="0" w:color="000000"/>
            </w:tcBorders>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60" w:type="dxa"/>
            <w:shd w:val="clear" w:color="auto" w:fill="auto"/>
          </w:tcPr>
          <w:p w:rsidR="00255353" w:rsidRPr="00BB536D" w:rsidRDefault="00255353" w:rsidP="00357D5B">
            <w:pPr>
              <w:snapToGrid w:val="0"/>
              <w:rPr>
                <w:sz w:val="18"/>
                <w:szCs w:val="18"/>
                <w:lang w:val="en-AU"/>
              </w:rPr>
            </w:pPr>
          </w:p>
        </w:tc>
        <w:tc>
          <w:tcPr>
            <w:tcW w:w="20" w:type="dxa"/>
            <w:shd w:val="clear" w:color="auto" w:fill="auto"/>
          </w:tcPr>
          <w:p w:rsidR="00255353" w:rsidRPr="00BB536D" w:rsidRDefault="00255353" w:rsidP="00357D5B">
            <w:pPr>
              <w:snapToGrid w:val="0"/>
              <w:rPr>
                <w:sz w:val="18"/>
                <w:szCs w:val="18"/>
                <w:lang w:val="en-AU"/>
              </w:rPr>
            </w:pPr>
          </w:p>
        </w:tc>
      </w:tr>
    </w:tbl>
    <w:p w:rsidR="00255353" w:rsidRPr="00BB536D" w:rsidRDefault="00255353" w:rsidP="00255353">
      <w:pPr>
        <w:rPr>
          <w:b/>
          <w:bCs/>
          <w:sz w:val="20"/>
          <w:szCs w:val="20"/>
          <w:lang w:val="en-AU"/>
        </w:rPr>
      </w:pPr>
      <w:r w:rsidRPr="00BB536D">
        <w:rPr>
          <w:b/>
          <w:bCs/>
          <w:i/>
          <w:iCs/>
          <w:sz w:val="20"/>
          <w:szCs w:val="20"/>
          <w:lang w:val="en-AU"/>
        </w:rPr>
        <w:t>There is not risk of explosion with the product.</w:t>
      </w:r>
    </w:p>
    <w:p w:rsidR="00255353" w:rsidRPr="00BB536D" w:rsidRDefault="00255353" w:rsidP="00255353">
      <w:pPr>
        <w:jc w:val="center"/>
        <w:rPr>
          <w:sz w:val="20"/>
          <w:szCs w:val="20"/>
          <w:lang w:val="en-AU"/>
        </w:rPr>
      </w:pPr>
    </w:p>
    <w:p w:rsidR="00255353" w:rsidRPr="00BB536D" w:rsidRDefault="00255353" w:rsidP="00255353">
      <w:pPr>
        <w:jc w:val="center"/>
        <w:rPr>
          <w:sz w:val="20"/>
          <w:szCs w:val="20"/>
          <w:lang w:val="en-AU"/>
        </w:rPr>
      </w:pPr>
    </w:p>
    <w:p w:rsidR="00255353" w:rsidRPr="00BB536D" w:rsidRDefault="00255353" w:rsidP="00255353">
      <w:pPr>
        <w:jc w:val="center"/>
        <w:rPr>
          <w:sz w:val="20"/>
          <w:szCs w:val="20"/>
          <w:lang w:val="en-AU"/>
        </w:rPr>
      </w:pPr>
    </w:p>
    <w:p w:rsidR="00255353" w:rsidRPr="00BB536D" w:rsidRDefault="00255353" w:rsidP="00255353">
      <w:pPr>
        <w:jc w:val="center"/>
        <w:rPr>
          <w:sz w:val="20"/>
          <w:szCs w:val="20"/>
          <w:lang w:val="en-AU"/>
        </w:rPr>
      </w:pPr>
    </w:p>
    <w:p w:rsidR="00255353" w:rsidRPr="00BB536D" w:rsidRDefault="00255353" w:rsidP="00255353">
      <w:pPr>
        <w:jc w:val="center"/>
        <w:rPr>
          <w:b/>
          <w:bCs/>
          <w:lang w:val="en-AU"/>
        </w:rPr>
        <w:sectPr w:rsidR="00255353" w:rsidRPr="00BB536D">
          <w:pgSz w:w="11906" w:h="16838"/>
          <w:pgMar w:top="360" w:right="1418" w:bottom="242" w:left="1418" w:header="708" w:footer="708" w:gutter="0"/>
          <w:cols w:space="708"/>
          <w:docGrid w:linePitch="600" w:charSpace="32768"/>
        </w:sectPr>
      </w:pPr>
      <w:r w:rsidRPr="00BB536D">
        <w:rPr>
          <w:sz w:val="20"/>
          <w:szCs w:val="20"/>
          <w:lang w:val="en-AU"/>
        </w:rPr>
        <w:t xml:space="preserve">  2 </w:t>
      </w:r>
    </w:p>
    <w:p w:rsidR="00255353" w:rsidRPr="00BB536D" w:rsidRDefault="00255353" w:rsidP="00255353">
      <w:pPr>
        <w:pageBreakBefore/>
        <w:tabs>
          <w:tab w:val="left" w:pos="5049"/>
        </w:tabs>
        <w:rPr>
          <w:b/>
          <w:bCs/>
          <w:lang w:val="en-AU"/>
        </w:rPr>
      </w:pPr>
      <w:r w:rsidRPr="00BB536D">
        <w:rPr>
          <w:rFonts w:cs="Calibri"/>
          <w:b/>
          <w:lang w:val="en-AU"/>
        </w:rPr>
        <w:lastRenderedPageBreak/>
        <w:t>TCTEK DEMİR İTH. İHR. PAZ.</w:t>
      </w:r>
      <w:r w:rsidRPr="00BB536D">
        <w:rPr>
          <w:b/>
          <w:bCs/>
          <w:lang w:val="en-AU"/>
        </w:rPr>
        <w:tab/>
      </w:r>
      <w:r w:rsidRPr="00BB536D">
        <w:rPr>
          <w:b/>
          <w:bCs/>
          <w:lang w:val="en-AU"/>
        </w:rPr>
        <w:tab/>
      </w:r>
      <w:r w:rsidRPr="00BB536D">
        <w:rPr>
          <w:b/>
          <w:bCs/>
          <w:lang w:val="en-AU"/>
        </w:rPr>
        <w:tab/>
      </w:r>
      <w:r w:rsidRPr="00BB536D">
        <w:rPr>
          <w:b/>
          <w:bCs/>
          <w:lang w:val="en-AU"/>
        </w:rPr>
        <w:tab/>
      </w:r>
      <w:r w:rsidRPr="00BB536D">
        <w:rPr>
          <w:b/>
          <w:bCs/>
          <w:lang w:val="en-AU"/>
        </w:rPr>
        <w:tab/>
      </w:r>
      <w:r w:rsidRPr="00BB536D">
        <w:rPr>
          <w:b/>
          <w:bCs/>
          <w:lang w:val="en-AU"/>
        </w:rPr>
        <w:tab/>
        <w:t xml:space="preserve">                Safety Data Sheet</w:t>
      </w:r>
    </w:p>
    <w:p w:rsidR="00255353" w:rsidRPr="00BB536D" w:rsidRDefault="00255353" w:rsidP="00255353">
      <w:pPr>
        <w:pBdr>
          <w:bottom w:val="single" w:sz="4" w:space="1" w:color="000000"/>
        </w:pBdr>
        <w:tabs>
          <w:tab w:val="left" w:pos="5049"/>
        </w:tabs>
        <w:rPr>
          <w:sz w:val="20"/>
          <w:szCs w:val="20"/>
          <w:lang w:val="en-AU"/>
        </w:rPr>
      </w:pPr>
      <w:r w:rsidRPr="00BB536D">
        <w:rPr>
          <w:rFonts w:cs="Calibri"/>
          <w:b/>
          <w:lang w:val="en-AU"/>
        </w:rPr>
        <w:t>SAN. VE TİC. LTD. ŞİR.</w:t>
      </w:r>
      <w:r w:rsidRPr="00BB536D">
        <w:rPr>
          <w:b/>
          <w:bCs/>
          <w:lang w:val="en-AU"/>
        </w:rPr>
        <w:tab/>
      </w:r>
      <w:r w:rsidRPr="00BB536D">
        <w:rPr>
          <w:b/>
          <w:bCs/>
          <w:lang w:val="en-AU"/>
        </w:rPr>
        <w:tab/>
      </w:r>
      <w:r w:rsidRPr="00BB536D">
        <w:rPr>
          <w:b/>
          <w:bCs/>
          <w:lang w:val="en-AU"/>
        </w:rPr>
        <w:tab/>
      </w:r>
      <w:r w:rsidRPr="00BB536D">
        <w:rPr>
          <w:b/>
          <w:bCs/>
          <w:lang w:val="en-AU"/>
        </w:rPr>
        <w:tab/>
      </w:r>
      <w:r w:rsidRPr="00BB536D">
        <w:rPr>
          <w:b/>
          <w:bCs/>
          <w:lang w:val="en-AU"/>
        </w:rPr>
        <w:tab/>
      </w:r>
      <w:r w:rsidRPr="00BB536D">
        <w:rPr>
          <w:b/>
          <w:bCs/>
          <w:lang w:val="en-AU"/>
        </w:rPr>
        <w:tab/>
        <w:t xml:space="preserve">                       Product  </w:t>
      </w:r>
    </w:p>
    <w:p w:rsidR="00255353" w:rsidRPr="00BB536D" w:rsidRDefault="00255353" w:rsidP="00255353">
      <w:pPr>
        <w:rPr>
          <w:lang w:val="en-AU"/>
        </w:rPr>
      </w:pPr>
    </w:p>
    <w:p w:rsidR="00255353" w:rsidRPr="00BB536D" w:rsidRDefault="00255353" w:rsidP="00255353">
      <w:pPr>
        <w:jc w:val="both"/>
        <w:rPr>
          <w:sz w:val="18"/>
          <w:szCs w:val="18"/>
          <w:lang w:val="en-AU"/>
        </w:rPr>
      </w:pPr>
      <w:r w:rsidRPr="00BB536D">
        <w:rPr>
          <w:sz w:val="18"/>
          <w:szCs w:val="18"/>
          <w:lang w:val="en-AU"/>
        </w:rPr>
        <w:t>Processi</w:t>
      </w:r>
      <w:r>
        <w:rPr>
          <w:sz w:val="18"/>
          <w:szCs w:val="18"/>
          <w:lang w:val="en-AU"/>
        </w:rPr>
        <w:t xml:space="preserve">ng date: </w:t>
      </w:r>
      <w:r>
        <w:rPr>
          <w:sz w:val="18"/>
          <w:szCs w:val="18"/>
          <w:lang w:val="en-AU"/>
        </w:rPr>
        <w:tab/>
      </w:r>
      <w:r>
        <w:rPr>
          <w:sz w:val="18"/>
          <w:szCs w:val="18"/>
          <w:lang w:val="en-AU"/>
        </w:rPr>
        <w:tab/>
        <w:t>18.01.2022</w:t>
      </w:r>
      <w:r>
        <w:rPr>
          <w:sz w:val="18"/>
          <w:szCs w:val="18"/>
          <w:lang w:val="en-AU"/>
        </w:rPr>
        <w:tab/>
      </w:r>
      <w:r>
        <w:rPr>
          <w:sz w:val="18"/>
          <w:szCs w:val="18"/>
          <w:lang w:val="en-AU"/>
        </w:rPr>
        <w:tab/>
      </w:r>
      <w:r>
        <w:rPr>
          <w:sz w:val="18"/>
          <w:szCs w:val="18"/>
          <w:lang w:val="en-AU"/>
        </w:rPr>
        <w:tab/>
      </w:r>
      <w:r>
        <w:rPr>
          <w:sz w:val="18"/>
          <w:szCs w:val="18"/>
          <w:lang w:val="en-AU"/>
        </w:rPr>
        <w:tab/>
      </w:r>
      <w:r>
        <w:rPr>
          <w:sz w:val="18"/>
          <w:szCs w:val="18"/>
          <w:lang w:val="en-AU"/>
        </w:rPr>
        <w:tab/>
      </w:r>
      <w:r>
        <w:rPr>
          <w:sz w:val="18"/>
          <w:szCs w:val="18"/>
          <w:lang w:val="en-AU"/>
        </w:rPr>
        <w:tab/>
      </w:r>
      <w:r w:rsidRPr="00BB536D">
        <w:rPr>
          <w:sz w:val="18"/>
          <w:szCs w:val="18"/>
          <w:lang w:val="en-AU"/>
        </w:rPr>
        <w:t xml:space="preserve">Version 1 </w:t>
      </w:r>
    </w:p>
    <w:p w:rsidR="00255353" w:rsidRPr="00BB536D" w:rsidRDefault="00255353" w:rsidP="00255353">
      <w:pPr>
        <w:jc w:val="both"/>
        <w:rPr>
          <w:sz w:val="18"/>
          <w:szCs w:val="18"/>
          <w:lang w:val="en-AU"/>
        </w:rPr>
      </w:pPr>
    </w:p>
    <w:p w:rsidR="00255353" w:rsidRDefault="00255353" w:rsidP="00255353">
      <w:pPr>
        <w:ind w:left="1420" w:hanging="1420"/>
        <w:jc w:val="both"/>
        <w:rPr>
          <w:rFonts w:cs="Calibri"/>
          <w:b/>
          <w:color w:val="202124"/>
          <w:sz w:val="18"/>
          <w:szCs w:val="18"/>
          <w:lang w:val="en-AU" w:eastAsia="tr-TR"/>
        </w:rPr>
      </w:pPr>
      <w:r w:rsidRPr="00BB536D">
        <w:rPr>
          <w:sz w:val="18"/>
          <w:szCs w:val="18"/>
          <w:lang w:val="en-AU"/>
        </w:rPr>
        <w:t xml:space="preserve">Product name: </w:t>
      </w:r>
      <w:r w:rsidRPr="00BB536D">
        <w:rPr>
          <w:sz w:val="18"/>
          <w:szCs w:val="18"/>
          <w:lang w:val="en-AU"/>
        </w:rPr>
        <w:tab/>
      </w:r>
      <w:r w:rsidRPr="00BB536D">
        <w:rPr>
          <w:b/>
          <w:sz w:val="18"/>
          <w:szCs w:val="18"/>
          <w:lang w:val="en-AU"/>
        </w:rPr>
        <w:t>TCTEK 11 PROFESSIONAL</w:t>
      </w:r>
      <w:r>
        <w:rPr>
          <w:b/>
          <w:sz w:val="18"/>
          <w:szCs w:val="18"/>
          <w:lang w:val="en-AU"/>
        </w:rPr>
        <w:t xml:space="preserve"> GREASE</w:t>
      </w:r>
      <w:r w:rsidRPr="00BB536D">
        <w:rPr>
          <w:sz w:val="18"/>
          <w:szCs w:val="18"/>
          <w:lang w:val="en-AU"/>
        </w:rPr>
        <w:t xml:space="preserve"> </w:t>
      </w:r>
      <w:r w:rsidRPr="00BB536D">
        <w:rPr>
          <w:b/>
          <w:bCs/>
          <w:sz w:val="18"/>
          <w:szCs w:val="18"/>
          <w:lang w:val="en-AU"/>
        </w:rPr>
        <w:t xml:space="preserve">– </w:t>
      </w:r>
      <w:r w:rsidRPr="00BB536D">
        <w:rPr>
          <w:rFonts w:cs="Calibri"/>
          <w:b/>
          <w:color w:val="202124"/>
          <w:sz w:val="18"/>
          <w:szCs w:val="18"/>
          <w:lang w:val="en-AU" w:eastAsia="tr-TR"/>
        </w:rPr>
        <w:t xml:space="preserve">LITHIUM PLASTIC LUBRICANT </w:t>
      </w:r>
    </w:p>
    <w:p w:rsidR="00255353" w:rsidRPr="00255353" w:rsidRDefault="00255353" w:rsidP="00255353">
      <w:pPr>
        <w:ind w:left="1420" w:hanging="4"/>
        <w:jc w:val="both"/>
        <w:rPr>
          <w:rFonts w:cs="Calibri"/>
          <w:b/>
          <w:color w:val="202124"/>
          <w:sz w:val="18"/>
          <w:szCs w:val="18"/>
          <w:lang w:val="en-AU" w:eastAsia="tr-TR"/>
        </w:rPr>
      </w:pPr>
      <w:r>
        <w:rPr>
          <w:rFonts w:cs="Calibri"/>
          <w:b/>
          <w:color w:val="202124"/>
          <w:sz w:val="18"/>
          <w:szCs w:val="18"/>
          <w:lang w:val="en-AU" w:eastAsia="tr-TR"/>
        </w:rPr>
        <w:t>FOR CENTRAL</w:t>
      </w:r>
      <w:r w:rsidRPr="00BB536D">
        <w:rPr>
          <w:b/>
          <w:bCs/>
          <w:sz w:val="18"/>
          <w:szCs w:val="18"/>
          <w:lang w:val="en-AU"/>
        </w:rPr>
        <w:t xml:space="preserve"> LUBRICATION</w:t>
      </w:r>
    </w:p>
    <w:p w:rsidR="00255353" w:rsidRPr="00BB536D" w:rsidRDefault="00255353" w:rsidP="00255353">
      <w:pPr>
        <w:rPr>
          <w:sz w:val="18"/>
          <w:szCs w:val="18"/>
          <w:lang w:val="en-AU"/>
        </w:rPr>
      </w:pPr>
    </w:p>
    <w:p w:rsidR="00255353" w:rsidRPr="00BB536D" w:rsidRDefault="00255353" w:rsidP="002553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color w:val="202124"/>
          <w:sz w:val="18"/>
          <w:szCs w:val="18"/>
          <w:lang w:val="en-AU" w:eastAsia="tr-TR"/>
        </w:rPr>
      </w:pPr>
      <w:r w:rsidRPr="00BB536D">
        <w:rPr>
          <w:sz w:val="18"/>
          <w:szCs w:val="18"/>
          <w:lang w:val="en-AU"/>
        </w:rPr>
        <w:t xml:space="preserve">TCTEK 11 PROFESSIONAL GRES YAĞI </w:t>
      </w:r>
      <w:r w:rsidRPr="00BB536D">
        <w:rPr>
          <w:rFonts w:cs="Calibri"/>
          <w:color w:val="202124"/>
          <w:sz w:val="18"/>
          <w:szCs w:val="18"/>
          <w:lang w:val="en-AU" w:eastAsia="tr-TR"/>
        </w:rPr>
        <w:t xml:space="preserve">is an exceptional product designed for use in industry, which includes in its structure, inter alia: </w:t>
      </w:r>
      <w:r w:rsidRPr="00BB536D">
        <w:rPr>
          <w:rFonts w:cs="Calibri"/>
          <w:b/>
          <w:color w:val="202124"/>
          <w:sz w:val="18"/>
          <w:szCs w:val="18"/>
          <w:lang w:val="en-AU" w:eastAsia="tr-TR"/>
        </w:rPr>
        <w:t>a formula for metal refining on a molecular basis.</w:t>
      </w:r>
    </w:p>
    <w:p w:rsidR="00255353" w:rsidRPr="00BB536D" w:rsidRDefault="00255353" w:rsidP="002553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color w:val="202124"/>
          <w:sz w:val="18"/>
          <w:szCs w:val="18"/>
          <w:lang w:val="en-AU" w:eastAsia="tr-TR"/>
        </w:rPr>
      </w:pPr>
    </w:p>
    <w:p w:rsidR="00255353" w:rsidRPr="00BB536D" w:rsidRDefault="00255353" w:rsidP="002553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color w:val="202124"/>
          <w:sz w:val="18"/>
          <w:szCs w:val="18"/>
          <w:lang w:val="en-AU" w:eastAsia="tr-TR"/>
        </w:rPr>
      </w:pPr>
      <w:r w:rsidRPr="00BB536D">
        <w:rPr>
          <w:rFonts w:cs="Calibri"/>
          <w:color w:val="202124"/>
          <w:sz w:val="18"/>
          <w:szCs w:val="18"/>
          <w:lang w:val="en-AU" w:eastAsia="tr-TR"/>
        </w:rPr>
        <w:t xml:space="preserve">The formula contained in the </w:t>
      </w:r>
      <w:r w:rsidRPr="00BB536D">
        <w:rPr>
          <w:sz w:val="18"/>
          <w:szCs w:val="18"/>
          <w:lang w:val="en-AU"/>
        </w:rPr>
        <w:t xml:space="preserve">TCTEK 11 PROFESSIONAL GRES YAĞI </w:t>
      </w:r>
      <w:r w:rsidRPr="00BB536D">
        <w:rPr>
          <w:rFonts w:cs="Calibri"/>
          <w:color w:val="202124"/>
          <w:sz w:val="18"/>
          <w:szCs w:val="18"/>
          <w:lang w:val="en-AU" w:eastAsia="tr-TR"/>
        </w:rPr>
        <w:t xml:space="preserve">binds to the metal molecularly, refines it and creates a super permanent network - </w:t>
      </w:r>
      <w:r w:rsidRPr="00BB536D">
        <w:rPr>
          <w:rFonts w:cs="Calibri"/>
          <w:b/>
          <w:color w:val="202124"/>
          <w:sz w:val="18"/>
          <w:szCs w:val="18"/>
          <w:lang w:val="en-AU" w:eastAsia="tr-TR"/>
        </w:rPr>
        <w:t>molecular bond</w:t>
      </w:r>
      <w:r w:rsidRPr="00BB536D">
        <w:rPr>
          <w:rFonts w:cs="Calibri"/>
          <w:color w:val="202124"/>
          <w:sz w:val="18"/>
          <w:szCs w:val="18"/>
          <w:lang w:val="en-AU" w:eastAsia="tr-TR"/>
        </w:rPr>
        <w:t xml:space="preserve"> resistant to high temperatures and high mechanical stress (extreme friction).</w:t>
      </w:r>
    </w:p>
    <w:p w:rsidR="00255353" w:rsidRPr="00BB536D" w:rsidRDefault="00255353" w:rsidP="002553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color w:val="202124"/>
          <w:sz w:val="18"/>
          <w:szCs w:val="18"/>
          <w:lang w:val="en-AU" w:eastAsia="tr-TR"/>
        </w:rPr>
      </w:pPr>
    </w:p>
    <w:p w:rsidR="00255353" w:rsidRPr="00BB536D" w:rsidRDefault="00255353" w:rsidP="002553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202124"/>
          <w:sz w:val="18"/>
          <w:szCs w:val="18"/>
          <w:lang w:val="en-AU" w:eastAsia="tr-TR"/>
        </w:rPr>
      </w:pPr>
      <w:r w:rsidRPr="00BB536D">
        <w:rPr>
          <w:sz w:val="18"/>
          <w:szCs w:val="18"/>
          <w:lang w:val="en-AU"/>
        </w:rPr>
        <w:t xml:space="preserve">TCTEK 11 PROFESSIONAL GRES YAĞI </w:t>
      </w:r>
      <w:r w:rsidRPr="00BB536D">
        <w:rPr>
          <w:rFonts w:cs="Calibri"/>
          <w:color w:val="202124"/>
          <w:sz w:val="18"/>
          <w:szCs w:val="18"/>
          <w:lang w:val="en-AU" w:eastAsia="tr-TR"/>
        </w:rPr>
        <w:t>is intended for use in industrial central lubrication systems, for maintenance-free lubrication of sealed friction nodes and for industrial applications to protect devices that are particularly exposed to abrasion, such as rolling and plain bearings, low speed gears, joints, guide rails, etc.</w:t>
      </w:r>
    </w:p>
    <w:p w:rsidR="00255353" w:rsidRPr="00BB536D" w:rsidRDefault="00255353" w:rsidP="00255353">
      <w:pPr>
        <w:pStyle w:val="HTMLncedenBiimlendirilmi"/>
        <w:shd w:val="clear" w:color="auto" w:fill="F8F9FA"/>
        <w:rPr>
          <w:rFonts w:ascii="Calibri" w:hAnsi="Calibri" w:cs="Calibri"/>
          <w:sz w:val="18"/>
          <w:szCs w:val="18"/>
          <w:lang w:val="en-AU"/>
        </w:rPr>
      </w:pPr>
    </w:p>
    <w:p w:rsidR="00255353" w:rsidRPr="00BB536D" w:rsidRDefault="00255353" w:rsidP="002553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color w:val="202124"/>
          <w:sz w:val="18"/>
          <w:szCs w:val="18"/>
          <w:lang w:val="en-AU" w:eastAsia="tr-TR"/>
        </w:rPr>
      </w:pPr>
      <w:r>
        <w:rPr>
          <w:b/>
          <w:sz w:val="18"/>
          <w:szCs w:val="18"/>
          <w:lang w:val="en-AU"/>
        </w:rPr>
        <w:t xml:space="preserve">TCTEK 11 PROFESSIONAL GREASE </w:t>
      </w:r>
      <w:r w:rsidRPr="00BB536D">
        <w:rPr>
          <w:rFonts w:cs="Calibri"/>
          <w:b/>
          <w:color w:val="202124"/>
          <w:sz w:val="18"/>
          <w:szCs w:val="18"/>
          <w:lang w:val="en-AU" w:eastAsia="tr-TR"/>
        </w:rPr>
        <w:t>IS MOLECULAR METAL PROTECTION.</w:t>
      </w:r>
    </w:p>
    <w:p w:rsidR="00255353" w:rsidRPr="00BB536D" w:rsidRDefault="00255353" w:rsidP="002553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color w:val="202124"/>
          <w:sz w:val="18"/>
          <w:szCs w:val="18"/>
          <w:lang w:val="en-AU" w:eastAsia="tr-TR"/>
        </w:rPr>
      </w:pPr>
      <w:r w:rsidRPr="00BB536D">
        <w:rPr>
          <w:rFonts w:cs="Calibri"/>
          <w:color w:val="202124"/>
          <w:sz w:val="18"/>
          <w:szCs w:val="18"/>
          <w:lang w:val="en-AU" w:eastAsia="tr-TR"/>
        </w:rPr>
        <w:t xml:space="preserve">• </w:t>
      </w:r>
      <w:r w:rsidRPr="00BB536D">
        <w:rPr>
          <w:sz w:val="18"/>
          <w:szCs w:val="18"/>
          <w:lang w:val="en-AU"/>
        </w:rPr>
        <w:t xml:space="preserve">TCTEK 11 PROFESSIONAL GRES YAĞI </w:t>
      </w:r>
      <w:r w:rsidRPr="00BB536D">
        <w:rPr>
          <w:rFonts w:cs="Calibri"/>
          <w:color w:val="202124"/>
          <w:sz w:val="18"/>
          <w:szCs w:val="18"/>
          <w:lang w:val="en-AU" w:eastAsia="tr-TR"/>
        </w:rPr>
        <w:t>not only lubricates areas exposed to abrasion and baking,</w:t>
      </w:r>
    </w:p>
    <w:p w:rsidR="00255353" w:rsidRPr="00BB536D" w:rsidRDefault="00255353" w:rsidP="002553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color w:val="202124"/>
          <w:sz w:val="18"/>
          <w:szCs w:val="18"/>
          <w:lang w:val="en-AU" w:eastAsia="tr-TR"/>
        </w:rPr>
      </w:pPr>
      <w:r w:rsidRPr="00BB536D">
        <w:rPr>
          <w:rFonts w:cs="Calibri"/>
          <w:color w:val="202124"/>
          <w:sz w:val="18"/>
          <w:szCs w:val="18"/>
          <w:lang w:val="en-AU" w:eastAsia="tr-TR"/>
        </w:rPr>
        <w:t>but it also bonds with the metal where friction occurs and effectively prevents the contact joints from baking.</w:t>
      </w:r>
    </w:p>
    <w:p w:rsidR="00255353" w:rsidRPr="00BB536D" w:rsidRDefault="00255353" w:rsidP="002553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color w:val="202124"/>
          <w:sz w:val="18"/>
          <w:szCs w:val="18"/>
          <w:lang w:val="en-AU" w:eastAsia="tr-TR"/>
        </w:rPr>
      </w:pPr>
      <w:r w:rsidRPr="00BB536D">
        <w:rPr>
          <w:rFonts w:cs="Calibri"/>
          <w:color w:val="202124"/>
          <w:sz w:val="18"/>
          <w:szCs w:val="18"/>
          <w:lang w:val="en-AU" w:eastAsia="tr-TR"/>
        </w:rPr>
        <w:t>• Operating temperature range from -30 ° C to + 150 ° C.</w:t>
      </w:r>
    </w:p>
    <w:p w:rsidR="00255353" w:rsidRPr="00BB536D" w:rsidRDefault="00255353" w:rsidP="002553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color w:val="202124"/>
          <w:sz w:val="18"/>
          <w:szCs w:val="18"/>
          <w:lang w:val="en-AU" w:eastAsia="tr-TR"/>
        </w:rPr>
      </w:pPr>
    </w:p>
    <w:p w:rsidR="00255353" w:rsidRPr="00BB536D" w:rsidRDefault="00255353" w:rsidP="00255353">
      <w:pPr>
        <w:pStyle w:val="HTMLncedenBiimlendirilmi"/>
        <w:shd w:val="clear" w:color="auto" w:fill="FFFFFF"/>
        <w:jc w:val="both"/>
        <w:rPr>
          <w:rFonts w:ascii="Calibri" w:hAnsi="Calibri" w:cs="Calibri"/>
          <w:b/>
          <w:color w:val="202124"/>
          <w:sz w:val="18"/>
          <w:szCs w:val="18"/>
          <w:lang w:val="en-AU"/>
        </w:rPr>
      </w:pPr>
      <w:r w:rsidRPr="00BB536D">
        <w:rPr>
          <w:b/>
          <w:sz w:val="18"/>
          <w:szCs w:val="18"/>
          <w:lang w:val="en-AU"/>
        </w:rPr>
        <w:t>TCTEK 11 PROFESSIONAL GRES YAĞI</w:t>
      </w:r>
      <w:r w:rsidRPr="00BB536D">
        <w:rPr>
          <w:sz w:val="18"/>
          <w:szCs w:val="18"/>
          <w:lang w:val="en-AU"/>
        </w:rPr>
        <w:t xml:space="preserve"> </w:t>
      </w:r>
      <w:r w:rsidRPr="00BB536D">
        <w:rPr>
          <w:rStyle w:val="y2iqfc"/>
          <w:rFonts w:ascii="Calibri" w:hAnsi="Calibri" w:cs="Calibri"/>
          <w:b/>
          <w:color w:val="202124"/>
          <w:sz w:val="18"/>
          <w:szCs w:val="18"/>
          <w:lang w:val="en-AU"/>
        </w:rPr>
        <w:t>provides:</w:t>
      </w:r>
    </w:p>
    <w:p w:rsidR="00255353" w:rsidRPr="00BB536D" w:rsidRDefault="00255353" w:rsidP="002553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color w:val="202124"/>
          <w:sz w:val="18"/>
          <w:szCs w:val="18"/>
          <w:lang w:val="en-AU" w:eastAsia="tr-TR"/>
        </w:rPr>
      </w:pPr>
      <w:r w:rsidRPr="00BB536D">
        <w:rPr>
          <w:rFonts w:cs="Calibri"/>
          <w:color w:val="202124"/>
          <w:sz w:val="18"/>
          <w:szCs w:val="18"/>
          <w:lang w:val="en-AU" w:eastAsia="tr-TR"/>
        </w:rPr>
        <w:t>• very good corrosion protection,</w:t>
      </w:r>
    </w:p>
    <w:p w:rsidR="00255353" w:rsidRPr="00BB536D" w:rsidRDefault="00255353" w:rsidP="002553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color w:val="202124"/>
          <w:sz w:val="18"/>
          <w:szCs w:val="18"/>
          <w:lang w:val="en-AU" w:eastAsia="tr-TR"/>
        </w:rPr>
      </w:pPr>
      <w:r w:rsidRPr="00BB536D">
        <w:rPr>
          <w:rFonts w:cs="Calibri"/>
          <w:color w:val="202124"/>
          <w:sz w:val="18"/>
          <w:szCs w:val="18"/>
          <w:lang w:val="en-AU" w:eastAsia="tr-TR"/>
        </w:rPr>
        <w:t>• significant reduction of the coefficient of friction,</w:t>
      </w:r>
    </w:p>
    <w:p w:rsidR="00255353" w:rsidRPr="00BB536D" w:rsidRDefault="00255353" w:rsidP="002553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color w:val="202124"/>
          <w:sz w:val="18"/>
          <w:szCs w:val="18"/>
          <w:lang w:val="en-AU" w:eastAsia="tr-TR"/>
        </w:rPr>
      </w:pPr>
      <w:r w:rsidRPr="00BB536D">
        <w:rPr>
          <w:rFonts w:cs="Calibri"/>
          <w:color w:val="202124"/>
          <w:sz w:val="18"/>
          <w:szCs w:val="18"/>
          <w:lang w:val="en-AU" w:eastAsia="tr-TR"/>
        </w:rPr>
        <w:t>• reduction of wear of the system and protection against seizure,</w:t>
      </w:r>
    </w:p>
    <w:p w:rsidR="00255353" w:rsidRPr="00BB536D" w:rsidRDefault="00255353" w:rsidP="002553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color w:val="202124"/>
          <w:sz w:val="18"/>
          <w:szCs w:val="18"/>
          <w:lang w:val="en-AU" w:eastAsia="tr-TR"/>
        </w:rPr>
      </w:pPr>
      <w:r w:rsidRPr="00BB536D">
        <w:rPr>
          <w:rFonts w:cs="Calibri"/>
          <w:color w:val="202124"/>
          <w:sz w:val="18"/>
          <w:szCs w:val="18"/>
          <w:lang w:val="en-AU" w:eastAsia="tr-TR"/>
        </w:rPr>
        <w:t>• noise reduction of cooperating components,</w:t>
      </w:r>
    </w:p>
    <w:p w:rsidR="00255353" w:rsidRPr="00BB536D" w:rsidRDefault="00255353" w:rsidP="002553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color w:val="202124"/>
          <w:sz w:val="18"/>
          <w:szCs w:val="18"/>
          <w:lang w:val="en-AU" w:eastAsia="tr-TR"/>
        </w:rPr>
      </w:pPr>
      <w:r w:rsidRPr="00BB536D">
        <w:rPr>
          <w:rFonts w:cs="Calibri"/>
          <w:color w:val="202124"/>
          <w:sz w:val="18"/>
          <w:szCs w:val="18"/>
          <w:lang w:val="en-AU" w:eastAsia="tr-TR"/>
        </w:rPr>
        <w:t>• very good water resistance,</w:t>
      </w:r>
    </w:p>
    <w:p w:rsidR="00255353" w:rsidRPr="00BB536D" w:rsidRDefault="00255353" w:rsidP="002553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color w:val="202124"/>
          <w:sz w:val="18"/>
          <w:szCs w:val="18"/>
          <w:lang w:val="en-AU" w:eastAsia="tr-TR"/>
        </w:rPr>
      </w:pPr>
      <w:r w:rsidRPr="00BB536D">
        <w:rPr>
          <w:rFonts w:cs="Calibri"/>
          <w:color w:val="202124"/>
          <w:sz w:val="18"/>
          <w:szCs w:val="18"/>
          <w:lang w:val="en-AU" w:eastAsia="tr-TR"/>
        </w:rPr>
        <w:t>• better adhesion to the substrate (adhesion).</w:t>
      </w:r>
    </w:p>
    <w:p w:rsidR="00255353" w:rsidRPr="00BB536D" w:rsidRDefault="00255353" w:rsidP="00255353">
      <w:pPr>
        <w:jc w:val="both"/>
        <w:rPr>
          <w:sz w:val="18"/>
          <w:szCs w:val="18"/>
          <w:lang w:val="en-AU"/>
        </w:rPr>
      </w:pPr>
    </w:p>
    <w:p w:rsidR="00255353" w:rsidRPr="00BB536D" w:rsidRDefault="00255353" w:rsidP="00255353">
      <w:pPr>
        <w:pStyle w:val="HTMLncedenBiimlendirilmi"/>
        <w:shd w:val="clear" w:color="auto" w:fill="FFFFFF"/>
        <w:jc w:val="both"/>
        <w:rPr>
          <w:rStyle w:val="y2iqfc"/>
          <w:rFonts w:ascii="Calibri" w:hAnsi="Calibri" w:cs="Calibri"/>
          <w:b/>
          <w:color w:val="202124"/>
          <w:sz w:val="18"/>
          <w:szCs w:val="18"/>
          <w:lang w:val="en-AU"/>
        </w:rPr>
      </w:pPr>
      <w:r w:rsidRPr="00BB536D">
        <w:rPr>
          <w:rStyle w:val="y2iqfc"/>
          <w:rFonts w:ascii="Calibri" w:hAnsi="Calibri" w:cs="Calibri"/>
          <w:color w:val="202124"/>
          <w:sz w:val="18"/>
          <w:szCs w:val="18"/>
          <w:u w:val="single"/>
          <w:lang w:val="en-AU"/>
        </w:rPr>
        <w:t xml:space="preserve">Due to the extremely high efficiency, </w:t>
      </w:r>
      <w:r w:rsidRPr="00BB536D">
        <w:rPr>
          <w:sz w:val="18"/>
          <w:szCs w:val="18"/>
          <w:u w:val="single"/>
          <w:lang w:val="en-AU"/>
        </w:rPr>
        <w:t>TCTEK 11 PROFESSIONAL GRES YAĞI</w:t>
      </w:r>
      <w:r w:rsidRPr="00BB536D">
        <w:rPr>
          <w:sz w:val="18"/>
          <w:szCs w:val="18"/>
          <w:lang w:val="en-AU"/>
        </w:rPr>
        <w:t xml:space="preserve"> </w:t>
      </w:r>
      <w:r w:rsidRPr="00BB536D">
        <w:rPr>
          <w:rStyle w:val="y2iqfc"/>
          <w:rFonts w:ascii="Calibri" w:hAnsi="Calibri" w:cs="Calibri"/>
          <w:color w:val="202124"/>
          <w:sz w:val="18"/>
          <w:szCs w:val="18"/>
          <w:u w:val="single"/>
          <w:lang w:val="en-AU"/>
        </w:rPr>
        <w:t xml:space="preserve">is used </w:t>
      </w:r>
      <w:r w:rsidRPr="00BB536D">
        <w:rPr>
          <w:rFonts w:ascii="Calibri" w:hAnsi="Calibri" w:cs="Calibri"/>
          <w:color w:val="202124"/>
          <w:sz w:val="18"/>
          <w:szCs w:val="18"/>
          <w:u w:val="single"/>
          <w:lang w:val="en-AU"/>
        </w:rPr>
        <w:t>in plants with a large number of machines and equipment operated in extreme conditions</w:t>
      </w:r>
      <w:r w:rsidRPr="00BB536D">
        <w:rPr>
          <w:rStyle w:val="y2iqfc"/>
          <w:rFonts w:ascii="Calibri" w:hAnsi="Calibri" w:cs="Calibri"/>
          <w:color w:val="202124"/>
          <w:sz w:val="18"/>
          <w:szCs w:val="18"/>
          <w:u w:val="single"/>
          <w:lang w:val="en-AU"/>
        </w:rPr>
        <w:t>:</w:t>
      </w:r>
      <w:r w:rsidRPr="00BB536D">
        <w:rPr>
          <w:rFonts w:ascii="Calibri" w:hAnsi="Calibri" w:cs="Calibri"/>
          <w:color w:val="202124"/>
          <w:sz w:val="18"/>
          <w:szCs w:val="18"/>
          <w:lang w:val="en-AU"/>
        </w:rPr>
        <w:t xml:space="preserve"> </w:t>
      </w:r>
      <w:r w:rsidRPr="00BB536D">
        <w:rPr>
          <w:rStyle w:val="y2iqfc"/>
          <w:rFonts w:ascii="Calibri" w:hAnsi="Calibri" w:cs="Calibri"/>
          <w:b/>
          <w:color w:val="202124"/>
          <w:sz w:val="18"/>
          <w:szCs w:val="18"/>
          <w:lang w:val="en-AU"/>
        </w:rPr>
        <w:t>high dust, water, high temperatures, dynamic and extreme friction.</w:t>
      </w:r>
    </w:p>
    <w:p w:rsidR="00255353" w:rsidRPr="00BB536D" w:rsidRDefault="00255353" w:rsidP="00255353">
      <w:pPr>
        <w:pStyle w:val="HTMLncedenBiimlendirilmi"/>
        <w:shd w:val="clear" w:color="auto" w:fill="FFFFFF"/>
        <w:jc w:val="both"/>
        <w:rPr>
          <w:rStyle w:val="y2iqfc"/>
          <w:rFonts w:ascii="Calibri" w:hAnsi="Calibri" w:cs="Calibri"/>
          <w:b/>
          <w:color w:val="202124"/>
          <w:sz w:val="18"/>
          <w:szCs w:val="18"/>
          <w:lang w:val="en-AU"/>
        </w:rPr>
      </w:pPr>
    </w:p>
    <w:p w:rsidR="00255353" w:rsidRPr="00BB536D" w:rsidRDefault="00255353" w:rsidP="00255353">
      <w:pPr>
        <w:numPr>
          <w:ilvl w:val="0"/>
          <w:numId w:val="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18"/>
          <w:szCs w:val="18"/>
          <w:lang w:val="en-AU" w:eastAsia="tr-TR"/>
        </w:rPr>
      </w:pPr>
      <w:r>
        <w:rPr>
          <w:color w:val="202124"/>
          <w:sz w:val="18"/>
          <w:szCs w:val="18"/>
          <w:lang w:val="en-AU" w:eastAsia="tr-TR"/>
        </w:rPr>
        <w:t>M</w:t>
      </w:r>
      <w:r w:rsidRPr="00BB536D">
        <w:rPr>
          <w:color w:val="202124"/>
          <w:sz w:val="18"/>
          <w:szCs w:val="18"/>
          <w:lang w:val="en-AU" w:eastAsia="tr-TR"/>
        </w:rPr>
        <w:t>ines</w:t>
      </w:r>
    </w:p>
    <w:p w:rsidR="00255353" w:rsidRPr="00BB536D" w:rsidRDefault="00255353" w:rsidP="00255353">
      <w:pPr>
        <w:numPr>
          <w:ilvl w:val="0"/>
          <w:numId w:val="8"/>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18"/>
          <w:szCs w:val="18"/>
          <w:lang w:val="en-AU" w:eastAsia="tr-TR"/>
        </w:rPr>
      </w:pPr>
      <w:r>
        <w:rPr>
          <w:color w:val="202124"/>
          <w:sz w:val="18"/>
          <w:szCs w:val="18"/>
          <w:lang w:val="en-AU" w:eastAsia="tr-TR"/>
        </w:rPr>
        <w:t>P</w:t>
      </w:r>
      <w:r w:rsidRPr="00BB536D">
        <w:rPr>
          <w:color w:val="202124"/>
          <w:sz w:val="18"/>
          <w:szCs w:val="18"/>
          <w:lang w:val="en-AU" w:eastAsia="tr-TR"/>
        </w:rPr>
        <w:t>ower plants - thermal power plants</w:t>
      </w:r>
    </w:p>
    <w:p w:rsidR="00255353" w:rsidRDefault="00255353" w:rsidP="00255353">
      <w:pPr>
        <w:numPr>
          <w:ilvl w:val="0"/>
          <w:numId w:val="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18"/>
          <w:szCs w:val="18"/>
          <w:lang w:val="en-AU" w:eastAsia="tr-TR"/>
        </w:rPr>
      </w:pPr>
      <w:r>
        <w:rPr>
          <w:color w:val="202124"/>
          <w:sz w:val="18"/>
          <w:szCs w:val="18"/>
          <w:lang w:val="en-AU" w:eastAsia="tr-TR"/>
        </w:rPr>
        <w:t>M</w:t>
      </w:r>
      <w:r w:rsidRPr="00BB536D">
        <w:rPr>
          <w:color w:val="202124"/>
          <w:sz w:val="18"/>
          <w:szCs w:val="18"/>
          <w:lang w:val="en-AU" w:eastAsia="tr-TR"/>
        </w:rPr>
        <w:t>ining machinery factories (combine harvesters)</w:t>
      </w:r>
    </w:p>
    <w:p w:rsidR="00255353" w:rsidRPr="00BB536D" w:rsidRDefault="00255353" w:rsidP="00255353">
      <w:pPr>
        <w:numPr>
          <w:ilvl w:val="0"/>
          <w:numId w:val="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18"/>
          <w:szCs w:val="18"/>
          <w:lang w:val="en-AU" w:eastAsia="tr-TR"/>
        </w:rPr>
      </w:pPr>
      <w:r>
        <w:rPr>
          <w:color w:val="202124"/>
          <w:sz w:val="18"/>
          <w:szCs w:val="18"/>
          <w:lang w:val="en-AU" w:eastAsia="tr-TR"/>
        </w:rPr>
        <w:t>M</w:t>
      </w:r>
      <w:r w:rsidRPr="00BB536D">
        <w:rPr>
          <w:color w:val="202124"/>
          <w:sz w:val="18"/>
          <w:szCs w:val="18"/>
          <w:lang w:val="en-AU" w:eastAsia="tr-TR"/>
        </w:rPr>
        <w:t>any other plants and companies</w:t>
      </w:r>
    </w:p>
    <w:p w:rsidR="00255353" w:rsidRPr="00BB536D" w:rsidRDefault="00255353" w:rsidP="00255353">
      <w:pPr>
        <w:jc w:val="both"/>
        <w:rPr>
          <w:sz w:val="18"/>
          <w:szCs w:val="18"/>
          <w:lang w:val="en-AU"/>
        </w:rPr>
      </w:pPr>
      <w:r w:rsidRPr="00BB536D">
        <w:rPr>
          <w:sz w:val="18"/>
          <w:szCs w:val="18"/>
          <w:lang w:val="en-AU"/>
        </w:rPr>
        <w:t xml:space="preserve"> </w:t>
      </w:r>
    </w:p>
    <w:p w:rsidR="00255353" w:rsidRPr="00BB536D" w:rsidRDefault="00255353" w:rsidP="00255353">
      <w:pPr>
        <w:pStyle w:val="HTMLncedenBiimlendirilmi"/>
        <w:shd w:val="clear" w:color="auto" w:fill="FFFFFF"/>
        <w:jc w:val="both"/>
        <w:rPr>
          <w:rFonts w:ascii="Calibri" w:hAnsi="Calibri" w:cs="Calibri"/>
          <w:color w:val="202124"/>
          <w:sz w:val="18"/>
          <w:szCs w:val="18"/>
          <w:lang w:val="en-AU"/>
        </w:rPr>
      </w:pPr>
      <w:r>
        <w:rPr>
          <w:sz w:val="18"/>
          <w:szCs w:val="18"/>
          <w:lang w:val="en-AU"/>
        </w:rPr>
        <w:t>TCTEK 11 PROFESSIONAL GREASE</w:t>
      </w:r>
      <w:r w:rsidRPr="00BB536D">
        <w:rPr>
          <w:sz w:val="18"/>
          <w:szCs w:val="18"/>
          <w:lang w:val="en-AU"/>
        </w:rPr>
        <w:t xml:space="preserve"> </w:t>
      </w:r>
      <w:r w:rsidRPr="00BB536D">
        <w:rPr>
          <w:rStyle w:val="y2iqfc"/>
          <w:rFonts w:ascii="Calibri" w:hAnsi="Calibri" w:cs="Calibri"/>
          <w:color w:val="202124"/>
          <w:sz w:val="18"/>
          <w:szCs w:val="18"/>
          <w:lang w:val="en-AU"/>
        </w:rPr>
        <w:t>is used as a filler in lubricators of all kinds, as well as by direct application to friction nodes.</w:t>
      </w:r>
    </w:p>
    <w:p w:rsidR="00255353" w:rsidRPr="00BB536D" w:rsidRDefault="00255353" w:rsidP="00255353">
      <w:pPr>
        <w:jc w:val="both"/>
        <w:rPr>
          <w:rFonts w:ascii="Calibri" w:hAnsi="Calibri" w:cs="Calibri"/>
          <w:sz w:val="20"/>
          <w:szCs w:val="20"/>
          <w:lang w:val="en-AU"/>
        </w:rPr>
      </w:pPr>
    </w:p>
    <w:p w:rsidR="00255353" w:rsidRPr="00BB536D" w:rsidRDefault="00255353" w:rsidP="00255353">
      <w:pPr>
        <w:rPr>
          <w:sz w:val="18"/>
          <w:szCs w:val="18"/>
          <w:lang w:val="en-AU"/>
        </w:rPr>
      </w:pPr>
      <w:r w:rsidRPr="00BB536D">
        <w:rPr>
          <w:b/>
          <w:bCs/>
          <w:sz w:val="18"/>
          <w:szCs w:val="18"/>
          <w:u w:val="double"/>
          <w:lang w:val="en-AU"/>
        </w:rPr>
        <w:t>SECTION 10.  STABILITY AND REACTIVITY</w:t>
      </w:r>
      <w:r w:rsidRPr="00BB536D">
        <w:rPr>
          <w:b/>
          <w:bCs/>
          <w:sz w:val="18"/>
          <w:szCs w:val="18"/>
          <w:lang w:val="en-AU"/>
        </w:rPr>
        <w:t xml:space="preserve"> / </w:t>
      </w:r>
      <w:r w:rsidRPr="00BB536D">
        <w:rPr>
          <w:sz w:val="18"/>
          <w:szCs w:val="18"/>
          <w:lang w:val="en-AU"/>
        </w:rPr>
        <w:t xml:space="preserve">Under normal conditions, the products are stable </w:t>
      </w:r>
    </w:p>
    <w:p w:rsidR="00255353" w:rsidRPr="00BB536D" w:rsidRDefault="00255353" w:rsidP="00255353">
      <w:pPr>
        <w:rPr>
          <w:sz w:val="18"/>
          <w:szCs w:val="18"/>
          <w:lang w:val="en-AU"/>
        </w:rPr>
      </w:pPr>
    </w:p>
    <w:p w:rsidR="00255353" w:rsidRPr="00BB536D" w:rsidRDefault="00255353" w:rsidP="00255353">
      <w:pPr>
        <w:rPr>
          <w:sz w:val="18"/>
          <w:szCs w:val="18"/>
          <w:lang w:val="en-AU"/>
        </w:rPr>
      </w:pPr>
      <w:r w:rsidRPr="00BB536D">
        <w:rPr>
          <w:b/>
          <w:bCs/>
          <w:sz w:val="18"/>
          <w:szCs w:val="18"/>
          <w:lang w:val="en-AU"/>
        </w:rPr>
        <w:t>10.1. Reactivity:</w:t>
      </w:r>
      <w:r>
        <w:rPr>
          <w:b/>
          <w:bCs/>
          <w:sz w:val="18"/>
          <w:szCs w:val="18"/>
          <w:lang w:val="en-AU"/>
        </w:rPr>
        <w:tab/>
      </w:r>
      <w:r>
        <w:rPr>
          <w:b/>
          <w:bCs/>
          <w:sz w:val="18"/>
          <w:szCs w:val="18"/>
          <w:lang w:val="en-AU"/>
        </w:rPr>
        <w:tab/>
      </w:r>
      <w:r>
        <w:rPr>
          <w:b/>
          <w:bCs/>
          <w:sz w:val="18"/>
          <w:szCs w:val="18"/>
          <w:lang w:val="en-AU"/>
        </w:rPr>
        <w:tab/>
      </w:r>
      <w:r>
        <w:rPr>
          <w:b/>
          <w:bCs/>
          <w:sz w:val="18"/>
          <w:szCs w:val="18"/>
          <w:lang w:val="en-AU"/>
        </w:rPr>
        <w:tab/>
      </w:r>
      <w:r w:rsidRPr="00BB536D">
        <w:rPr>
          <w:sz w:val="18"/>
          <w:szCs w:val="18"/>
          <w:lang w:val="en-AU"/>
        </w:rPr>
        <w:t>There is no reactivity information.</w:t>
      </w:r>
    </w:p>
    <w:p w:rsidR="00255353" w:rsidRPr="00BB536D" w:rsidRDefault="00255353" w:rsidP="00255353">
      <w:pPr>
        <w:rPr>
          <w:sz w:val="18"/>
          <w:szCs w:val="18"/>
          <w:lang w:val="en-AU"/>
        </w:rPr>
      </w:pPr>
    </w:p>
    <w:p w:rsidR="00255353" w:rsidRPr="00BB536D" w:rsidRDefault="00255353" w:rsidP="00255353">
      <w:pPr>
        <w:ind w:left="3540" w:hanging="3540"/>
        <w:rPr>
          <w:sz w:val="18"/>
          <w:szCs w:val="18"/>
          <w:lang w:val="en-AU"/>
        </w:rPr>
      </w:pPr>
      <w:r w:rsidRPr="00BB536D">
        <w:rPr>
          <w:b/>
          <w:bCs/>
          <w:sz w:val="18"/>
          <w:szCs w:val="18"/>
          <w:lang w:val="en-AU"/>
        </w:rPr>
        <w:t>10.2. Chemical stability:</w:t>
      </w:r>
      <w:r>
        <w:rPr>
          <w:b/>
          <w:bCs/>
          <w:sz w:val="18"/>
          <w:szCs w:val="18"/>
          <w:lang w:val="en-AU"/>
        </w:rPr>
        <w:tab/>
      </w:r>
      <w:r w:rsidRPr="00BB536D">
        <w:rPr>
          <w:sz w:val="18"/>
          <w:szCs w:val="18"/>
          <w:lang w:val="en-AU"/>
        </w:rPr>
        <w:t>The product is stable under normal conditions of storage and use.  The product may be unstable at high temperatures.</w:t>
      </w:r>
    </w:p>
    <w:p w:rsidR="00255353" w:rsidRPr="00BB536D" w:rsidRDefault="00255353" w:rsidP="00255353">
      <w:pPr>
        <w:rPr>
          <w:sz w:val="18"/>
          <w:szCs w:val="18"/>
          <w:lang w:val="en-AU"/>
        </w:rPr>
      </w:pPr>
    </w:p>
    <w:p w:rsidR="00255353" w:rsidRPr="00BB536D" w:rsidRDefault="00255353" w:rsidP="00255353">
      <w:pPr>
        <w:rPr>
          <w:sz w:val="18"/>
          <w:szCs w:val="18"/>
          <w:lang w:val="en-AU"/>
        </w:rPr>
      </w:pPr>
      <w:r w:rsidRPr="00BB536D">
        <w:rPr>
          <w:b/>
          <w:bCs/>
          <w:sz w:val="18"/>
          <w:szCs w:val="18"/>
          <w:lang w:val="en-AU"/>
        </w:rPr>
        <w:t>10.3. Possi</w:t>
      </w:r>
      <w:r>
        <w:rPr>
          <w:b/>
          <w:bCs/>
          <w:sz w:val="18"/>
          <w:szCs w:val="18"/>
          <w:lang w:val="en-AU"/>
        </w:rPr>
        <w:t>bility of dangerous reactions:</w:t>
      </w:r>
      <w:r>
        <w:rPr>
          <w:b/>
          <w:bCs/>
          <w:sz w:val="18"/>
          <w:szCs w:val="18"/>
          <w:lang w:val="en-AU"/>
        </w:rPr>
        <w:tab/>
      </w:r>
      <w:r w:rsidRPr="00BB536D">
        <w:rPr>
          <w:sz w:val="18"/>
          <w:szCs w:val="18"/>
          <w:lang w:val="en-AU"/>
        </w:rPr>
        <w:t>No dangerous reactions known.</w:t>
      </w:r>
    </w:p>
    <w:p w:rsidR="00255353" w:rsidRPr="00BB536D" w:rsidRDefault="00255353" w:rsidP="00255353">
      <w:pPr>
        <w:rPr>
          <w:sz w:val="18"/>
          <w:szCs w:val="18"/>
          <w:lang w:val="en-AU"/>
        </w:rPr>
      </w:pPr>
    </w:p>
    <w:p w:rsidR="00255353" w:rsidRPr="00BB536D" w:rsidRDefault="00255353" w:rsidP="00255353">
      <w:pPr>
        <w:rPr>
          <w:sz w:val="18"/>
          <w:szCs w:val="18"/>
          <w:lang w:val="en-AU"/>
        </w:rPr>
      </w:pPr>
      <w:r>
        <w:rPr>
          <w:b/>
          <w:bCs/>
          <w:sz w:val="18"/>
          <w:szCs w:val="18"/>
          <w:lang w:val="en-AU"/>
        </w:rPr>
        <w:t>10.4. Conditions to avoid:</w:t>
      </w:r>
      <w:r>
        <w:rPr>
          <w:b/>
          <w:bCs/>
          <w:sz w:val="18"/>
          <w:szCs w:val="18"/>
          <w:lang w:val="en-AU"/>
        </w:rPr>
        <w:tab/>
      </w:r>
      <w:r>
        <w:rPr>
          <w:b/>
          <w:bCs/>
          <w:sz w:val="18"/>
          <w:szCs w:val="18"/>
          <w:lang w:val="en-AU"/>
        </w:rPr>
        <w:tab/>
      </w:r>
      <w:r>
        <w:rPr>
          <w:b/>
          <w:bCs/>
          <w:sz w:val="18"/>
          <w:szCs w:val="18"/>
          <w:lang w:val="en-AU"/>
        </w:rPr>
        <w:tab/>
      </w:r>
      <w:r w:rsidRPr="00BB536D">
        <w:rPr>
          <w:sz w:val="18"/>
          <w:szCs w:val="18"/>
          <w:lang w:val="en-AU"/>
        </w:rPr>
        <w:t>Very high temperatures, sources of fire.</w:t>
      </w:r>
    </w:p>
    <w:p w:rsidR="00255353" w:rsidRPr="00BB536D" w:rsidRDefault="00255353" w:rsidP="00255353">
      <w:pPr>
        <w:rPr>
          <w:sz w:val="18"/>
          <w:szCs w:val="18"/>
          <w:lang w:val="en-AU"/>
        </w:rPr>
      </w:pPr>
    </w:p>
    <w:p w:rsidR="00255353" w:rsidRPr="00BB536D" w:rsidRDefault="00255353" w:rsidP="00255353">
      <w:pPr>
        <w:rPr>
          <w:sz w:val="18"/>
          <w:szCs w:val="18"/>
          <w:lang w:val="en-AU"/>
        </w:rPr>
      </w:pPr>
      <w:r w:rsidRPr="00BB536D">
        <w:rPr>
          <w:b/>
          <w:bCs/>
          <w:sz w:val="18"/>
          <w:szCs w:val="18"/>
          <w:lang w:val="en-AU"/>
        </w:rPr>
        <w:t>10.5. Incompatible mater</w:t>
      </w:r>
      <w:r>
        <w:rPr>
          <w:b/>
          <w:bCs/>
          <w:sz w:val="18"/>
          <w:szCs w:val="18"/>
          <w:lang w:val="en-AU"/>
        </w:rPr>
        <w:t>ials:</w:t>
      </w:r>
      <w:r>
        <w:rPr>
          <w:b/>
          <w:bCs/>
          <w:sz w:val="18"/>
          <w:szCs w:val="18"/>
          <w:lang w:val="en-AU"/>
        </w:rPr>
        <w:tab/>
      </w:r>
      <w:r>
        <w:rPr>
          <w:b/>
          <w:bCs/>
          <w:sz w:val="18"/>
          <w:szCs w:val="18"/>
          <w:lang w:val="en-AU"/>
        </w:rPr>
        <w:tab/>
      </w:r>
      <w:r w:rsidRPr="00BB536D">
        <w:rPr>
          <w:sz w:val="18"/>
          <w:szCs w:val="18"/>
          <w:lang w:val="en-AU"/>
        </w:rPr>
        <w:t>Strong oxidants.</w:t>
      </w:r>
    </w:p>
    <w:p w:rsidR="00255353" w:rsidRPr="00BB536D" w:rsidRDefault="00255353" w:rsidP="00255353">
      <w:pPr>
        <w:rPr>
          <w:sz w:val="18"/>
          <w:szCs w:val="18"/>
          <w:lang w:val="en-AU"/>
        </w:rPr>
      </w:pPr>
    </w:p>
    <w:p w:rsidR="00255353" w:rsidRPr="00BB536D" w:rsidRDefault="00255353" w:rsidP="00255353">
      <w:pPr>
        <w:rPr>
          <w:sz w:val="18"/>
          <w:szCs w:val="18"/>
          <w:lang w:val="en-AU"/>
        </w:rPr>
      </w:pPr>
      <w:r w:rsidRPr="00BB536D">
        <w:rPr>
          <w:b/>
          <w:bCs/>
          <w:sz w:val="18"/>
          <w:szCs w:val="18"/>
          <w:lang w:val="en-AU"/>
        </w:rPr>
        <w:t>10.6. Hazardous decomposition products:</w:t>
      </w:r>
      <w:r w:rsidRPr="00BB536D">
        <w:rPr>
          <w:b/>
          <w:bCs/>
          <w:sz w:val="18"/>
          <w:szCs w:val="18"/>
          <w:lang w:val="en-AU"/>
        </w:rPr>
        <w:tab/>
      </w:r>
      <w:r w:rsidRPr="00BB536D">
        <w:rPr>
          <w:sz w:val="18"/>
          <w:szCs w:val="18"/>
          <w:lang w:val="en-AU"/>
        </w:rPr>
        <w:t xml:space="preserve">They are not known. </w:t>
      </w:r>
    </w:p>
    <w:p w:rsidR="00255353" w:rsidRPr="00BB536D" w:rsidRDefault="00255353" w:rsidP="00255353">
      <w:pPr>
        <w:rPr>
          <w:sz w:val="18"/>
          <w:szCs w:val="18"/>
          <w:lang w:val="en-AU"/>
        </w:rPr>
      </w:pPr>
    </w:p>
    <w:p w:rsidR="00255353" w:rsidRPr="00BB536D" w:rsidRDefault="00255353" w:rsidP="00255353">
      <w:pPr>
        <w:rPr>
          <w:sz w:val="18"/>
          <w:szCs w:val="18"/>
          <w:lang w:val="en-AU"/>
        </w:rPr>
      </w:pPr>
      <w:r>
        <w:rPr>
          <w:b/>
          <w:bCs/>
          <w:sz w:val="18"/>
          <w:szCs w:val="18"/>
          <w:lang w:val="en-AU"/>
        </w:rPr>
        <w:t xml:space="preserve">10.7. Dangerous reactions: </w:t>
      </w:r>
      <w:r>
        <w:rPr>
          <w:b/>
          <w:bCs/>
          <w:sz w:val="18"/>
          <w:szCs w:val="18"/>
          <w:lang w:val="en-AU"/>
        </w:rPr>
        <w:tab/>
      </w:r>
      <w:r>
        <w:rPr>
          <w:b/>
          <w:bCs/>
          <w:sz w:val="18"/>
          <w:szCs w:val="18"/>
          <w:lang w:val="en-AU"/>
        </w:rPr>
        <w:tab/>
      </w:r>
      <w:r>
        <w:rPr>
          <w:b/>
          <w:bCs/>
          <w:sz w:val="18"/>
          <w:szCs w:val="18"/>
          <w:lang w:val="en-AU"/>
        </w:rPr>
        <w:tab/>
      </w:r>
      <w:r w:rsidRPr="00BB536D">
        <w:rPr>
          <w:sz w:val="18"/>
          <w:szCs w:val="18"/>
          <w:lang w:val="en-AU"/>
        </w:rPr>
        <w:t>No dangerous reactions known.</w:t>
      </w:r>
    </w:p>
    <w:p w:rsidR="00255353" w:rsidRPr="00BB536D" w:rsidRDefault="00255353" w:rsidP="00255353">
      <w:pPr>
        <w:rPr>
          <w:b/>
          <w:bCs/>
          <w:sz w:val="18"/>
          <w:szCs w:val="18"/>
          <w:lang w:val="en-AU"/>
        </w:rPr>
      </w:pPr>
      <w:r w:rsidRPr="00BB536D">
        <w:rPr>
          <w:sz w:val="18"/>
          <w:szCs w:val="18"/>
          <w:lang w:val="en-AU"/>
        </w:rPr>
        <w:t xml:space="preserve">  </w:t>
      </w:r>
    </w:p>
    <w:p w:rsidR="00255353" w:rsidRPr="00BB536D" w:rsidRDefault="00255353" w:rsidP="00255353">
      <w:pPr>
        <w:rPr>
          <w:sz w:val="18"/>
          <w:szCs w:val="18"/>
          <w:u w:val="double"/>
          <w:lang w:val="en-AU"/>
        </w:rPr>
      </w:pPr>
      <w:r w:rsidRPr="00BB536D">
        <w:rPr>
          <w:b/>
          <w:bCs/>
          <w:sz w:val="18"/>
          <w:szCs w:val="18"/>
          <w:u w:val="double"/>
          <w:lang w:val="en-AU"/>
        </w:rPr>
        <w:t xml:space="preserve">SECTION  11.  TOXICOLOGICAL INFORMATION: </w:t>
      </w:r>
    </w:p>
    <w:p w:rsidR="00255353" w:rsidRPr="00BB536D" w:rsidRDefault="00255353" w:rsidP="00255353">
      <w:pPr>
        <w:rPr>
          <w:b/>
          <w:bCs/>
          <w:sz w:val="18"/>
          <w:szCs w:val="18"/>
          <w:lang w:val="en-AU"/>
        </w:rPr>
      </w:pPr>
      <w:r w:rsidRPr="00BB536D">
        <w:rPr>
          <w:sz w:val="18"/>
          <w:szCs w:val="18"/>
          <w:lang w:val="en-AU"/>
        </w:rPr>
        <w:t xml:space="preserve"> </w:t>
      </w:r>
    </w:p>
    <w:p w:rsidR="00255353" w:rsidRPr="00BB536D" w:rsidRDefault="00255353" w:rsidP="00255353">
      <w:pPr>
        <w:jc w:val="both"/>
        <w:rPr>
          <w:sz w:val="18"/>
          <w:szCs w:val="18"/>
          <w:lang w:val="en-AU"/>
        </w:rPr>
      </w:pPr>
      <w:r w:rsidRPr="00BB536D">
        <w:rPr>
          <w:b/>
          <w:bCs/>
          <w:sz w:val="18"/>
          <w:szCs w:val="18"/>
          <w:lang w:val="en-AU"/>
        </w:rPr>
        <w:t>11.1. Information on toxicological effects:</w:t>
      </w:r>
      <w:r w:rsidRPr="00BB536D">
        <w:rPr>
          <w:b/>
          <w:bCs/>
          <w:sz w:val="18"/>
          <w:szCs w:val="18"/>
          <w:lang w:val="en-AU"/>
        </w:rPr>
        <w:tab/>
      </w:r>
      <w:r w:rsidRPr="00BB536D">
        <w:rPr>
          <w:sz w:val="18"/>
          <w:szCs w:val="18"/>
          <w:lang w:val="en-AU"/>
        </w:rPr>
        <w:t xml:space="preserve">The products is not classified as a dangerous mixture.  The product does not affect the overall deterioration of health in recommended storage and use conditions. </w:t>
      </w:r>
    </w:p>
    <w:p w:rsidR="00255353" w:rsidRPr="00BB536D" w:rsidRDefault="00255353" w:rsidP="00255353">
      <w:pPr>
        <w:jc w:val="both"/>
        <w:rPr>
          <w:sz w:val="18"/>
          <w:szCs w:val="18"/>
          <w:lang w:val="en-AU"/>
        </w:rPr>
      </w:pPr>
    </w:p>
    <w:p w:rsidR="00255353" w:rsidRPr="00BB536D" w:rsidRDefault="00255353" w:rsidP="00255353">
      <w:pPr>
        <w:rPr>
          <w:sz w:val="18"/>
          <w:szCs w:val="18"/>
          <w:lang w:val="en-AU"/>
        </w:rPr>
      </w:pPr>
      <w:r>
        <w:rPr>
          <w:b/>
          <w:bCs/>
          <w:sz w:val="18"/>
          <w:szCs w:val="18"/>
          <w:lang w:val="en-AU"/>
        </w:rPr>
        <w:t>11.2. Acute toxicity:</w:t>
      </w:r>
      <w:r>
        <w:rPr>
          <w:b/>
          <w:bCs/>
          <w:sz w:val="18"/>
          <w:szCs w:val="18"/>
          <w:lang w:val="en-AU"/>
        </w:rPr>
        <w:tab/>
        <w:t xml:space="preserve"> </w:t>
      </w:r>
      <w:r>
        <w:rPr>
          <w:b/>
          <w:bCs/>
          <w:sz w:val="18"/>
          <w:szCs w:val="18"/>
          <w:lang w:val="en-AU"/>
        </w:rPr>
        <w:tab/>
      </w:r>
      <w:r>
        <w:rPr>
          <w:b/>
          <w:bCs/>
          <w:sz w:val="18"/>
          <w:szCs w:val="18"/>
          <w:lang w:val="en-AU"/>
        </w:rPr>
        <w:tab/>
      </w:r>
      <w:r w:rsidRPr="00BB536D">
        <w:rPr>
          <w:sz w:val="18"/>
          <w:szCs w:val="18"/>
          <w:lang w:val="en-AU"/>
        </w:rPr>
        <w:t xml:space="preserve">Toxicity – no negative effects. </w:t>
      </w:r>
    </w:p>
    <w:p w:rsidR="00255353" w:rsidRPr="00BB536D" w:rsidRDefault="00255353" w:rsidP="00255353">
      <w:pPr>
        <w:rPr>
          <w:sz w:val="18"/>
          <w:szCs w:val="18"/>
          <w:lang w:val="en-AU"/>
        </w:rPr>
      </w:pPr>
    </w:p>
    <w:p w:rsidR="00255353" w:rsidRPr="00BB536D" w:rsidRDefault="00255353" w:rsidP="00255353">
      <w:pPr>
        <w:rPr>
          <w:sz w:val="18"/>
          <w:szCs w:val="18"/>
          <w:lang w:val="en-AU"/>
        </w:rPr>
      </w:pPr>
      <w:r w:rsidRPr="00BB536D">
        <w:rPr>
          <w:b/>
          <w:bCs/>
          <w:sz w:val="18"/>
          <w:szCs w:val="18"/>
          <w:lang w:val="en-AU"/>
        </w:rPr>
        <w:t xml:space="preserve">11.3. </w:t>
      </w:r>
      <w:r>
        <w:rPr>
          <w:b/>
          <w:bCs/>
          <w:sz w:val="18"/>
          <w:szCs w:val="18"/>
          <w:lang w:val="en-AU"/>
        </w:rPr>
        <w:t>Skin corrosion / irritation:</w:t>
      </w:r>
      <w:r>
        <w:rPr>
          <w:b/>
          <w:bCs/>
          <w:sz w:val="18"/>
          <w:szCs w:val="18"/>
          <w:lang w:val="en-AU"/>
        </w:rPr>
        <w:tab/>
      </w:r>
      <w:r>
        <w:rPr>
          <w:b/>
          <w:bCs/>
          <w:sz w:val="18"/>
          <w:szCs w:val="18"/>
          <w:lang w:val="en-AU"/>
        </w:rPr>
        <w:tab/>
      </w:r>
      <w:r w:rsidRPr="00BB536D">
        <w:rPr>
          <w:sz w:val="18"/>
          <w:szCs w:val="18"/>
          <w:lang w:val="en-AU"/>
        </w:rPr>
        <w:t xml:space="preserve">The product may cause inflammation after prolonged contact with the skin. </w:t>
      </w:r>
    </w:p>
    <w:p w:rsidR="00255353" w:rsidRPr="00BB536D" w:rsidRDefault="00255353" w:rsidP="00255353">
      <w:pPr>
        <w:rPr>
          <w:sz w:val="18"/>
          <w:szCs w:val="18"/>
          <w:lang w:val="en-AU"/>
        </w:rPr>
      </w:pPr>
    </w:p>
    <w:p w:rsidR="00255353" w:rsidRPr="00BB536D" w:rsidRDefault="00255353" w:rsidP="00255353">
      <w:pPr>
        <w:rPr>
          <w:b/>
          <w:bCs/>
          <w:sz w:val="18"/>
          <w:szCs w:val="18"/>
          <w:lang w:val="en-AU"/>
        </w:rPr>
      </w:pPr>
      <w:r w:rsidRPr="00BB536D">
        <w:rPr>
          <w:b/>
          <w:bCs/>
          <w:sz w:val="18"/>
          <w:szCs w:val="18"/>
          <w:lang w:val="en-AU"/>
        </w:rPr>
        <w:t xml:space="preserve">11.4. Serious eye damage / eye irritation: </w:t>
      </w:r>
      <w:r w:rsidRPr="00BB536D">
        <w:rPr>
          <w:b/>
          <w:bCs/>
          <w:sz w:val="18"/>
          <w:szCs w:val="18"/>
          <w:lang w:val="en-AU"/>
        </w:rPr>
        <w:tab/>
      </w:r>
      <w:r w:rsidRPr="00BB536D">
        <w:rPr>
          <w:sz w:val="18"/>
          <w:szCs w:val="18"/>
          <w:lang w:val="en-AU"/>
        </w:rPr>
        <w:t>Inter or may cause mild eye irritation.</w:t>
      </w:r>
    </w:p>
    <w:p w:rsidR="00255353" w:rsidRPr="00BB536D" w:rsidRDefault="00255353" w:rsidP="00255353">
      <w:pPr>
        <w:jc w:val="center"/>
        <w:rPr>
          <w:b/>
          <w:bCs/>
          <w:sz w:val="20"/>
          <w:szCs w:val="20"/>
          <w:lang w:val="en-AU"/>
        </w:rPr>
      </w:pPr>
    </w:p>
    <w:p w:rsidR="00255353" w:rsidRPr="00BB536D" w:rsidRDefault="00255353" w:rsidP="00255353">
      <w:pPr>
        <w:jc w:val="center"/>
        <w:rPr>
          <w:b/>
          <w:bCs/>
          <w:lang w:val="en-AU"/>
        </w:rPr>
      </w:pPr>
      <w:r w:rsidRPr="00BB536D">
        <w:rPr>
          <w:b/>
          <w:bCs/>
          <w:sz w:val="20"/>
          <w:szCs w:val="20"/>
          <w:lang w:val="en-AU"/>
        </w:rPr>
        <w:t>3</w:t>
      </w:r>
    </w:p>
    <w:p w:rsidR="00255353" w:rsidRPr="00BB536D" w:rsidRDefault="00255353" w:rsidP="00255353">
      <w:pPr>
        <w:pageBreakBefore/>
        <w:tabs>
          <w:tab w:val="left" w:pos="5049"/>
        </w:tabs>
        <w:rPr>
          <w:b/>
          <w:bCs/>
          <w:lang w:val="en-AU"/>
        </w:rPr>
      </w:pPr>
      <w:r w:rsidRPr="00BB536D">
        <w:rPr>
          <w:rFonts w:cs="Calibri"/>
          <w:b/>
          <w:lang w:val="en-AU"/>
        </w:rPr>
        <w:lastRenderedPageBreak/>
        <w:t>TCTEK DEMİR İTH. İHR. PAZ.</w:t>
      </w:r>
      <w:r w:rsidRPr="00BB536D">
        <w:rPr>
          <w:b/>
          <w:bCs/>
          <w:lang w:val="en-AU"/>
        </w:rPr>
        <w:tab/>
      </w:r>
      <w:r w:rsidRPr="00BB536D">
        <w:rPr>
          <w:b/>
          <w:bCs/>
          <w:lang w:val="en-AU"/>
        </w:rPr>
        <w:tab/>
      </w:r>
      <w:r w:rsidRPr="00BB536D">
        <w:rPr>
          <w:b/>
          <w:bCs/>
          <w:lang w:val="en-AU"/>
        </w:rPr>
        <w:tab/>
      </w:r>
      <w:r w:rsidRPr="00BB536D">
        <w:rPr>
          <w:b/>
          <w:bCs/>
          <w:lang w:val="en-AU"/>
        </w:rPr>
        <w:tab/>
      </w:r>
      <w:r w:rsidRPr="00BB536D">
        <w:rPr>
          <w:b/>
          <w:bCs/>
          <w:lang w:val="en-AU"/>
        </w:rPr>
        <w:tab/>
      </w:r>
      <w:r w:rsidRPr="00BB536D">
        <w:rPr>
          <w:b/>
          <w:bCs/>
          <w:lang w:val="en-AU"/>
        </w:rPr>
        <w:tab/>
        <w:t xml:space="preserve">                Safety Data Sheet</w:t>
      </w:r>
    </w:p>
    <w:p w:rsidR="00255353" w:rsidRPr="00BB536D" w:rsidRDefault="00255353" w:rsidP="00255353">
      <w:pPr>
        <w:pBdr>
          <w:bottom w:val="single" w:sz="4" w:space="1" w:color="000000"/>
        </w:pBdr>
        <w:tabs>
          <w:tab w:val="left" w:pos="5049"/>
        </w:tabs>
        <w:rPr>
          <w:sz w:val="20"/>
          <w:szCs w:val="20"/>
          <w:lang w:val="en-AU"/>
        </w:rPr>
      </w:pPr>
      <w:r w:rsidRPr="00BB536D">
        <w:rPr>
          <w:rFonts w:cs="Calibri"/>
          <w:b/>
          <w:lang w:val="en-AU"/>
        </w:rPr>
        <w:t>SAN. VE TİC. LTD. ŞİR.</w:t>
      </w:r>
      <w:r w:rsidRPr="00BB536D">
        <w:rPr>
          <w:b/>
          <w:bCs/>
          <w:lang w:val="en-AU"/>
        </w:rPr>
        <w:tab/>
      </w:r>
      <w:r w:rsidRPr="00BB536D">
        <w:rPr>
          <w:b/>
          <w:bCs/>
          <w:lang w:val="en-AU"/>
        </w:rPr>
        <w:tab/>
      </w:r>
      <w:r w:rsidRPr="00BB536D">
        <w:rPr>
          <w:b/>
          <w:bCs/>
          <w:lang w:val="en-AU"/>
        </w:rPr>
        <w:tab/>
      </w:r>
      <w:r w:rsidRPr="00BB536D">
        <w:rPr>
          <w:b/>
          <w:bCs/>
          <w:lang w:val="en-AU"/>
        </w:rPr>
        <w:tab/>
      </w:r>
      <w:r w:rsidRPr="00BB536D">
        <w:rPr>
          <w:b/>
          <w:bCs/>
          <w:lang w:val="en-AU"/>
        </w:rPr>
        <w:tab/>
      </w:r>
      <w:r w:rsidRPr="00BB536D">
        <w:rPr>
          <w:b/>
          <w:bCs/>
          <w:lang w:val="en-AU"/>
        </w:rPr>
        <w:tab/>
        <w:t xml:space="preserve">                       Product  </w:t>
      </w:r>
    </w:p>
    <w:p w:rsidR="00255353" w:rsidRPr="00BB536D" w:rsidRDefault="00255353" w:rsidP="00255353">
      <w:pPr>
        <w:jc w:val="both"/>
        <w:rPr>
          <w:sz w:val="18"/>
          <w:szCs w:val="18"/>
          <w:lang w:val="en-AU"/>
        </w:rPr>
      </w:pPr>
    </w:p>
    <w:p w:rsidR="00255353" w:rsidRPr="00BB536D" w:rsidRDefault="00255353" w:rsidP="00255353">
      <w:pPr>
        <w:jc w:val="both"/>
        <w:rPr>
          <w:sz w:val="18"/>
          <w:szCs w:val="18"/>
          <w:lang w:val="en-AU"/>
        </w:rPr>
      </w:pPr>
      <w:r w:rsidRPr="00BB536D">
        <w:rPr>
          <w:sz w:val="18"/>
          <w:szCs w:val="18"/>
          <w:lang w:val="en-AU"/>
        </w:rPr>
        <w:t>Processi</w:t>
      </w:r>
      <w:r>
        <w:rPr>
          <w:sz w:val="18"/>
          <w:szCs w:val="18"/>
          <w:lang w:val="en-AU"/>
        </w:rPr>
        <w:t xml:space="preserve">ng date: </w:t>
      </w:r>
      <w:r>
        <w:rPr>
          <w:sz w:val="18"/>
          <w:szCs w:val="18"/>
          <w:lang w:val="en-AU"/>
        </w:rPr>
        <w:tab/>
      </w:r>
      <w:r>
        <w:rPr>
          <w:sz w:val="18"/>
          <w:szCs w:val="18"/>
          <w:lang w:val="en-AU"/>
        </w:rPr>
        <w:tab/>
        <w:t>18.01.2022</w:t>
      </w:r>
      <w:r>
        <w:rPr>
          <w:sz w:val="18"/>
          <w:szCs w:val="18"/>
          <w:lang w:val="en-AU"/>
        </w:rPr>
        <w:tab/>
      </w:r>
      <w:r>
        <w:rPr>
          <w:sz w:val="18"/>
          <w:szCs w:val="18"/>
          <w:lang w:val="en-AU"/>
        </w:rPr>
        <w:tab/>
      </w:r>
      <w:r>
        <w:rPr>
          <w:sz w:val="18"/>
          <w:szCs w:val="18"/>
          <w:lang w:val="en-AU"/>
        </w:rPr>
        <w:tab/>
      </w:r>
      <w:r>
        <w:rPr>
          <w:sz w:val="18"/>
          <w:szCs w:val="18"/>
          <w:lang w:val="en-AU"/>
        </w:rPr>
        <w:tab/>
      </w:r>
      <w:r>
        <w:rPr>
          <w:sz w:val="18"/>
          <w:szCs w:val="18"/>
          <w:lang w:val="en-AU"/>
        </w:rPr>
        <w:tab/>
      </w:r>
      <w:r>
        <w:rPr>
          <w:sz w:val="18"/>
          <w:szCs w:val="18"/>
          <w:lang w:val="en-AU"/>
        </w:rPr>
        <w:tab/>
      </w:r>
      <w:r w:rsidRPr="00BB536D">
        <w:rPr>
          <w:sz w:val="18"/>
          <w:szCs w:val="18"/>
          <w:lang w:val="en-AU"/>
        </w:rPr>
        <w:t xml:space="preserve">Version 1 </w:t>
      </w:r>
    </w:p>
    <w:p w:rsidR="00255353" w:rsidRPr="00BB536D" w:rsidRDefault="00255353" w:rsidP="00255353">
      <w:pPr>
        <w:jc w:val="both"/>
        <w:rPr>
          <w:sz w:val="18"/>
          <w:szCs w:val="18"/>
          <w:lang w:val="en-AU"/>
        </w:rPr>
      </w:pPr>
    </w:p>
    <w:p w:rsidR="00255353" w:rsidRDefault="00255353" w:rsidP="00255353">
      <w:pPr>
        <w:ind w:left="1420" w:hanging="1420"/>
        <w:jc w:val="both"/>
        <w:rPr>
          <w:sz w:val="18"/>
          <w:szCs w:val="18"/>
          <w:lang w:val="en-AU"/>
        </w:rPr>
      </w:pPr>
      <w:r w:rsidRPr="00BB536D">
        <w:rPr>
          <w:sz w:val="18"/>
          <w:szCs w:val="18"/>
          <w:lang w:val="en-AU"/>
        </w:rPr>
        <w:t xml:space="preserve">Product name: </w:t>
      </w:r>
      <w:r w:rsidRPr="00BB536D">
        <w:rPr>
          <w:sz w:val="18"/>
          <w:szCs w:val="18"/>
          <w:lang w:val="en-AU"/>
        </w:rPr>
        <w:tab/>
      </w:r>
      <w:r w:rsidRPr="00BB536D">
        <w:rPr>
          <w:b/>
          <w:sz w:val="18"/>
          <w:szCs w:val="18"/>
          <w:lang w:val="en-AU"/>
        </w:rPr>
        <w:t>TCTEK 11 PROFESSIONAL</w:t>
      </w:r>
      <w:r>
        <w:rPr>
          <w:b/>
          <w:sz w:val="18"/>
          <w:szCs w:val="18"/>
          <w:lang w:val="en-AU"/>
        </w:rPr>
        <w:t xml:space="preserve"> GREASE</w:t>
      </w:r>
    </w:p>
    <w:p w:rsidR="00255353" w:rsidRPr="00BB536D" w:rsidRDefault="00255353" w:rsidP="00255353">
      <w:pPr>
        <w:ind w:left="1420"/>
        <w:jc w:val="both"/>
        <w:rPr>
          <w:b/>
          <w:bCs/>
          <w:sz w:val="18"/>
          <w:szCs w:val="18"/>
          <w:lang w:val="en-AU"/>
        </w:rPr>
      </w:pPr>
      <w:r w:rsidRPr="00BB536D">
        <w:rPr>
          <w:rFonts w:cs="Calibri"/>
          <w:b/>
          <w:color w:val="202124"/>
          <w:sz w:val="18"/>
          <w:szCs w:val="18"/>
          <w:lang w:val="en-AU" w:eastAsia="tr-TR"/>
        </w:rPr>
        <w:t xml:space="preserve">LITHIUM PLASTIC LUBRICANT FOR   </w:t>
      </w:r>
      <w:r w:rsidRPr="00BB536D">
        <w:rPr>
          <w:b/>
          <w:bCs/>
          <w:sz w:val="18"/>
          <w:szCs w:val="18"/>
          <w:lang w:val="en-AU"/>
        </w:rPr>
        <w:t>CENTRAL LUBRICATION</w:t>
      </w:r>
    </w:p>
    <w:p w:rsidR="00255353" w:rsidRPr="00BB536D" w:rsidRDefault="00255353" w:rsidP="00255353">
      <w:pPr>
        <w:rPr>
          <w:b/>
          <w:bCs/>
          <w:sz w:val="20"/>
          <w:szCs w:val="20"/>
          <w:lang w:val="en-AU"/>
        </w:rPr>
      </w:pPr>
    </w:p>
    <w:p w:rsidR="00255353" w:rsidRPr="00BB536D" w:rsidRDefault="00255353" w:rsidP="00255353">
      <w:pPr>
        <w:jc w:val="both"/>
        <w:rPr>
          <w:sz w:val="18"/>
          <w:szCs w:val="18"/>
          <w:lang w:val="en-AU"/>
        </w:rPr>
      </w:pPr>
      <w:r w:rsidRPr="00BB536D">
        <w:rPr>
          <w:b/>
          <w:bCs/>
          <w:sz w:val="18"/>
          <w:szCs w:val="18"/>
          <w:lang w:val="en-AU"/>
        </w:rPr>
        <w:t>11.5. Respiratory or skin sensitization:</w:t>
      </w:r>
      <w:r w:rsidRPr="00BB536D">
        <w:rPr>
          <w:b/>
          <w:bCs/>
          <w:sz w:val="18"/>
          <w:szCs w:val="18"/>
          <w:lang w:val="en-AU"/>
        </w:rPr>
        <w:tab/>
      </w:r>
      <w:r>
        <w:rPr>
          <w:b/>
          <w:bCs/>
          <w:sz w:val="18"/>
          <w:szCs w:val="18"/>
          <w:lang w:val="en-AU"/>
        </w:rPr>
        <w:tab/>
      </w:r>
      <w:r w:rsidRPr="00BB536D">
        <w:rPr>
          <w:sz w:val="18"/>
          <w:szCs w:val="18"/>
          <w:lang w:val="en-AU"/>
        </w:rPr>
        <w:t xml:space="preserve">Based on available data, the classification criteria are not met. </w:t>
      </w:r>
    </w:p>
    <w:p w:rsidR="00255353" w:rsidRPr="00BB536D" w:rsidRDefault="00255353" w:rsidP="00255353">
      <w:pPr>
        <w:jc w:val="both"/>
        <w:rPr>
          <w:sz w:val="18"/>
          <w:szCs w:val="18"/>
          <w:lang w:val="en-AU"/>
        </w:rPr>
      </w:pPr>
    </w:p>
    <w:p w:rsidR="00255353" w:rsidRPr="00BB536D" w:rsidRDefault="00255353" w:rsidP="00255353">
      <w:pPr>
        <w:jc w:val="both"/>
        <w:rPr>
          <w:sz w:val="18"/>
          <w:szCs w:val="18"/>
          <w:lang w:val="en-AU"/>
        </w:rPr>
      </w:pPr>
      <w:r w:rsidRPr="00BB536D">
        <w:rPr>
          <w:b/>
          <w:bCs/>
          <w:sz w:val="18"/>
          <w:szCs w:val="18"/>
          <w:lang w:val="en-AU"/>
        </w:rPr>
        <w:t xml:space="preserve">11.6. Germ cell mutagenicity: </w:t>
      </w:r>
      <w:r>
        <w:rPr>
          <w:b/>
          <w:bCs/>
          <w:sz w:val="18"/>
          <w:szCs w:val="18"/>
          <w:lang w:val="en-AU"/>
        </w:rPr>
        <w:tab/>
      </w:r>
      <w:r>
        <w:rPr>
          <w:b/>
          <w:bCs/>
          <w:sz w:val="18"/>
          <w:szCs w:val="18"/>
          <w:lang w:val="en-AU"/>
        </w:rPr>
        <w:tab/>
      </w:r>
      <w:r>
        <w:rPr>
          <w:b/>
          <w:bCs/>
          <w:sz w:val="18"/>
          <w:szCs w:val="18"/>
          <w:lang w:val="en-AU"/>
        </w:rPr>
        <w:tab/>
      </w:r>
      <w:r w:rsidRPr="00BB536D">
        <w:rPr>
          <w:sz w:val="18"/>
          <w:szCs w:val="18"/>
          <w:lang w:val="en-AU"/>
        </w:rPr>
        <w:t xml:space="preserve">Based on available data, the classification criteria are not met.  </w:t>
      </w:r>
    </w:p>
    <w:p w:rsidR="00255353" w:rsidRPr="00BB536D" w:rsidRDefault="00255353" w:rsidP="00255353">
      <w:pPr>
        <w:jc w:val="both"/>
        <w:rPr>
          <w:sz w:val="18"/>
          <w:szCs w:val="18"/>
          <w:lang w:val="en-AU"/>
        </w:rPr>
      </w:pPr>
    </w:p>
    <w:p w:rsidR="00255353" w:rsidRPr="00BB536D" w:rsidRDefault="00255353" w:rsidP="00255353">
      <w:pPr>
        <w:jc w:val="both"/>
        <w:rPr>
          <w:sz w:val="18"/>
          <w:szCs w:val="18"/>
          <w:lang w:val="en-AU"/>
        </w:rPr>
      </w:pPr>
      <w:r w:rsidRPr="00BB536D">
        <w:rPr>
          <w:b/>
          <w:bCs/>
          <w:sz w:val="18"/>
          <w:szCs w:val="18"/>
          <w:lang w:val="en-AU"/>
        </w:rPr>
        <w:t xml:space="preserve">11.7. carcinogenicity: </w:t>
      </w:r>
      <w:r>
        <w:rPr>
          <w:b/>
          <w:bCs/>
          <w:sz w:val="18"/>
          <w:szCs w:val="18"/>
          <w:lang w:val="en-AU"/>
        </w:rPr>
        <w:tab/>
      </w:r>
      <w:r>
        <w:rPr>
          <w:b/>
          <w:bCs/>
          <w:sz w:val="18"/>
          <w:szCs w:val="18"/>
          <w:lang w:val="en-AU"/>
        </w:rPr>
        <w:tab/>
      </w:r>
      <w:r>
        <w:rPr>
          <w:b/>
          <w:bCs/>
          <w:sz w:val="18"/>
          <w:szCs w:val="18"/>
          <w:lang w:val="en-AU"/>
        </w:rPr>
        <w:tab/>
      </w:r>
      <w:r>
        <w:rPr>
          <w:b/>
          <w:bCs/>
          <w:sz w:val="18"/>
          <w:szCs w:val="18"/>
          <w:lang w:val="en-AU"/>
        </w:rPr>
        <w:tab/>
      </w:r>
      <w:r w:rsidRPr="00BB536D">
        <w:rPr>
          <w:sz w:val="18"/>
          <w:szCs w:val="18"/>
          <w:lang w:val="en-AU"/>
        </w:rPr>
        <w:t xml:space="preserve">Based on available data, the classification criteria are not met. </w:t>
      </w:r>
    </w:p>
    <w:p w:rsidR="00255353" w:rsidRPr="00BB536D" w:rsidRDefault="00255353" w:rsidP="00255353">
      <w:pPr>
        <w:jc w:val="both"/>
        <w:rPr>
          <w:sz w:val="18"/>
          <w:szCs w:val="18"/>
          <w:lang w:val="en-AU"/>
        </w:rPr>
      </w:pPr>
    </w:p>
    <w:p w:rsidR="00255353" w:rsidRPr="00BB536D" w:rsidRDefault="00255353" w:rsidP="00255353">
      <w:pPr>
        <w:jc w:val="both"/>
        <w:rPr>
          <w:sz w:val="18"/>
          <w:szCs w:val="18"/>
          <w:lang w:val="en-AU"/>
        </w:rPr>
      </w:pPr>
      <w:r w:rsidRPr="00BB536D">
        <w:rPr>
          <w:b/>
          <w:bCs/>
          <w:sz w:val="18"/>
          <w:szCs w:val="18"/>
          <w:lang w:val="en-AU"/>
        </w:rPr>
        <w:t xml:space="preserve">11.8. Reproductive toxicity: </w:t>
      </w:r>
      <w:r>
        <w:rPr>
          <w:b/>
          <w:bCs/>
          <w:sz w:val="18"/>
          <w:szCs w:val="18"/>
          <w:lang w:val="en-AU"/>
        </w:rPr>
        <w:tab/>
      </w:r>
      <w:r>
        <w:rPr>
          <w:b/>
          <w:bCs/>
          <w:sz w:val="18"/>
          <w:szCs w:val="18"/>
          <w:lang w:val="en-AU"/>
        </w:rPr>
        <w:tab/>
      </w:r>
      <w:r>
        <w:rPr>
          <w:b/>
          <w:bCs/>
          <w:sz w:val="18"/>
          <w:szCs w:val="18"/>
          <w:lang w:val="en-AU"/>
        </w:rPr>
        <w:tab/>
      </w:r>
      <w:r w:rsidRPr="00BB536D">
        <w:rPr>
          <w:sz w:val="18"/>
          <w:szCs w:val="18"/>
          <w:lang w:val="en-AU"/>
        </w:rPr>
        <w:t>Based on available data, the classification criteria are not met.</w:t>
      </w:r>
    </w:p>
    <w:p w:rsidR="00255353" w:rsidRPr="00BB536D" w:rsidRDefault="00255353" w:rsidP="00255353">
      <w:pPr>
        <w:jc w:val="both"/>
        <w:rPr>
          <w:sz w:val="18"/>
          <w:szCs w:val="18"/>
          <w:lang w:val="en-AU"/>
        </w:rPr>
      </w:pPr>
    </w:p>
    <w:p w:rsidR="00255353" w:rsidRPr="00BB536D" w:rsidRDefault="00255353" w:rsidP="00255353">
      <w:pPr>
        <w:jc w:val="both"/>
        <w:rPr>
          <w:sz w:val="18"/>
          <w:szCs w:val="18"/>
          <w:lang w:val="en-AU"/>
        </w:rPr>
      </w:pPr>
      <w:r w:rsidRPr="00BB536D">
        <w:rPr>
          <w:b/>
          <w:bCs/>
          <w:sz w:val="18"/>
          <w:szCs w:val="18"/>
          <w:lang w:val="en-AU"/>
        </w:rPr>
        <w:t>11.9. Specific target organ toxicity – single exposure:</w:t>
      </w:r>
      <w:r w:rsidRPr="00BB536D">
        <w:rPr>
          <w:b/>
          <w:bCs/>
          <w:sz w:val="18"/>
          <w:szCs w:val="18"/>
          <w:lang w:val="en-AU"/>
        </w:rPr>
        <w:tab/>
      </w:r>
      <w:r w:rsidRPr="00BB536D">
        <w:rPr>
          <w:sz w:val="18"/>
          <w:szCs w:val="18"/>
          <w:lang w:val="en-AU"/>
        </w:rPr>
        <w:t xml:space="preserve">Based on available data, the classification criteria are not met.  </w:t>
      </w:r>
    </w:p>
    <w:p w:rsidR="00255353" w:rsidRPr="00BB536D" w:rsidRDefault="00255353" w:rsidP="00255353">
      <w:pPr>
        <w:jc w:val="both"/>
        <w:rPr>
          <w:sz w:val="18"/>
          <w:szCs w:val="18"/>
          <w:lang w:val="en-AU"/>
        </w:rPr>
      </w:pPr>
    </w:p>
    <w:p w:rsidR="00255353" w:rsidRPr="00BB536D" w:rsidRDefault="00255353" w:rsidP="00255353">
      <w:pPr>
        <w:jc w:val="both"/>
        <w:rPr>
          <w:sz w:val="18"/>
          <w:szCs w:val="18"/>
          <w:lang w:val="en-AU"/>
        </w:rPr>
      </w:pPr>
      <w:r w:rsidRPr="00BB536D">
        <w:rPr>
          <w:b/>
          <w:bCs/>
          <w:sz w:val="18"/>
          <w:szCs w:val="18"/>
          <w:lang w:val="en-AU"/>
        </w:rPr>
        <w:t xml:space="preserve">11.10. Specific target organ toxicity – repeated exposure: </w:t>
      </w:r>
      <w:r w:rsidRPr="00BB536D">
        <w:rPr>
          <w:sz w:val="18"/>
          <w:szCs w:val="18"/>
          <w:lang w:val="en-AU"/>
        </w:rPr>
        <w:t>Based on available data, the classification criteria are not met.</w:t>
      </w:r>
    </w:p>
    <w:p w:rsidR="00255353" w:rsidRPr="00BB536D" w:rsidRDefault="00255353" w:rsidP="00255353">
      <w:pPr>
        <w:jc w:val="both"/>
        <w:rPr>
          <w:sz w:val="18"/>
          <w:szCs w:val="18"/>
          <w:lang w:val="en-AU"/>
        </w:rPr>
      </w:pPr>
    </w:p>
    <w:p w:rsidR="00255353" w:rsidRPr="00BB536D" w:rsidRDefault="00255353" w:rsidP="00255353">
      <w:pPr>
        <w:jc w:val="both"/>
        <w:rPr>
          <w:sz w:val="18"/>
          <w:szCs w:val="18"/>
          <w:lang w:val="en-AU"/>
        </w:rPr>
      </w:pPr>
      <w:r w:rsidRPr="00BB536D">
        <w:rPr>
          <w:b/>
          <w:bCs/>
          <w:sz w:val="18"/>
          <w:szCs w:val="18"/>
          <w:lang w:val="en-AU"/>
        </w:rPr>
        <w:t>11.11. Aspiration hazard:</w:t>
      </w:r>
      <w:r w:rsidRPr="00BB536D">
        <w:rPr>
          <w:b/>
          <w:bCs/>
          <w:sz w:val="18"/>
          <w:szCs w:val="18"/>
          <w:lang w:val="en-AU"/>
        </w:rPr>
        <w:tab/>
      </w:r>
      <w:r>
        <w:rPr>
          <w:b/>
          <w:bCs/>
          <w:sz w:val="18"/>
          <w:szCs w:val="18"/>
          <w:lang w:val="en-AU"/>
        </w:rPr>
        <w:tab/>
      </w:r>
      <w:r>
        <w:rPr>
          <w:b/>
          <w:bCs/>
          <w:sz w:val="18"/>
          <w:szCs w:val="18"/>
          <w:lang w:val="en-AU"/>
        </w:rPr>
        <w:tab/>
      </w:r>
      <w:r>
        <w:rPr>
          <w:b/>
          <w:bCs/>
          <w:sz w:val="18"/>
          <w:szCs w:val="18"/>
          <w:lang w:val="en-AU"/>
        </w:rPr>
        <w:tab/>
      </w:r>
      <w:r w:rsidRPr="00BB536D">
        <w:rPr>
          <w:sz w:val="18"/>
          <w:szCs w:val="18"/>
          <w:lang w:val="en-AU"/>
        </w:rPr>
        <w:t>Based on available data, the classification criteria are not met.</w:t>
      </w:r>
    </w:p>
    <w:p w:rsidR="00255353" w:rsidRPr="00BB536D" w:rsidRDefault="00255353" w:rsidP="00255353">
      <w:pPr>
        <w:jc w:val="both"/>
        <w:rPr>
          <w:sz w:val="18"/>
          <w:szCs w:val="18"/>
          <w:lang w:val="en-AU"/>
        </w:rPr>
      </w:pPr>
    </w:p>
    <w:p w:rsidR="00255353" w:rsidRPr="00BB536D" w:rsidRDefault="00255353" w:rsidP="00255353">
      <w:pPr>
        <w:jc w:val="both"/>
        <w:rPr>
          <w:sz w:val="18"/>
          <w:szCs w:val="18"/>
          <w:lang w:val="en-AU"/>
        </w:rPr>
      </w:pPr>
      <w:r w:rsidRPr="00BB536D">
        <w:rPr>
          <w:b/>
          <w:bCs/>
          <w:sz w:val="18"/>
          <w:szCs w:val="18"/>
          <w:lang w:val="en-AU"/>
        </w:rPr>
        <w:t xml:space="preserve">11.12. Information on likely routes of exposure: </w:t>
      </w:r>
      <w:r>
        <w:rPr>
          <w:b/>
          <w:bCs/>
          <w:sz w:val="18"/>
          <w:szCs w:val="18"/>
          <w:lang w:val="en-AU"/>
        </w:rPr>
        <w:tab/>
      </w:r>
      <w:r w:rsidRPr="00BB536D">
        <w:rPr>
          <w:sz w:val="18"/>
          <w:szCs w:val="18"/>
          <w:lang w:val="en-AU"/>
        </w:rPr>
        <w:t xml:space="preserve">Respiratory system, ingestion, skin contact, eye contact. </w:t>
      </w:r>
    </w:p>
    <w:p w:rsidR="00255353" w:rsidRPr="00BB536D" w:rsidRDefault="00255353" w:rsidP="00255353">
      <w:pPr>
        <w:jc w:val="both"/>
        <w:rPr>
          <w:sz w:val="18"/>
          <w:szCs w:val="18"/>
          <w:lang w:val="en-AU"/>
        </w:rPr>
      </w:pPr>
    </w:p>
    <w:p w:rsidR="00255353" w:rsidRPr="00BB536D" w:rsidRDefault="00255353" w:rsidP="00255353">
      <w:pPr>
        <w:jc w:val="both"/>
        <w:rPr>
          <w:b/>
          <w:bCs/>
          <w:sz w:val="18"/>
          <w:szCs w:val="18"/>
          <w:lang w:val="en-AU"/>
        </w:rPr>
      </w:pPr>
      <w:r w:rsidRPr="00BB536D">
        <w:rPr>
          <w:b/>
          <w:bCs/>
          <w:sz w:val="18"/>
          <w:szCs w:val="18"/>
          <w:lang w:val="en-AU"/>
        </w:rPr>
        <w:t xml:space="preserve">11.13. Manifestations related to physical, chemical and toxicological properties: </w:t>
      </w:r>
      <w:r w:rsidRPr="00BB536D">
        <w:rPr>
          <w:sz w:val="18"/>
          <w:szCs w:val="18"/>
          <w:lang w:val="en-AU"/>
        </w:rPr>
        <w:t>The lubricant is inert due to its low volatility at ambient temperature.  However, at high temperatures, when it occurs in the form of vapours, it can cause irritation of the respiratory tract, mucous membranes, and digestive system.</w:t>
      </w:r>
    </w:p>
    <w:p w:rsidR="00255353" w:rsidRPr="00BB536D" w:rsidRDefault="00255353" w:rsidP="00255353">
      <w:pPr>
        <w:jc w:val="both"/>
        <w:rPr>
          <w:b/>
          <w:bCs/>
          <w:sz w:val="18"/>
          <w:szCs w:val="18"/>
          <w:lang w:val="en-AU"/>
        </w:rPr>
      </w:pPr>
    </w:p>
    <w:p w:rsidR="00255353" w:rsidRPr="00BB536D" w:rsidRDefault="00255353" w:rsidP="00255353">
      <w:pPr>
        <w:jc w:val="both"/>
        <w:rPr>
          <w:sz w:val="18"/>
          <w:szCs w:val="18"/>
          <w:lang w:val="en-AU"/>
        </w:rPr>
      </w:pPr>
      <w:r w:rsidRPr="00BB536D">
        <w:rPr>
          <w:b/>
          <w:bCs/>
          <w:sz w:val="18"/>
          <w:szCs w:val="18"/>
          <w:lang w:val="en-AU"/>
        </w:rPr>
        <w:t xml:space="preserve">11.14. Delayed, immediate and chronic consequences of short and long term exposure: </w:t>
      </w:r>
      <w:r w:rsidRPr="00BB536D">
        <w:rPr>
          <w:sz w:val="18"/>
          <w:szCs w:val="18"/>
          <w:lang w:val="en-AU"/>
        </w:rPr>
        <w:t xml:space="preserve">Prolonged skin contact may cause dermatological manifestations such as redness, swelling or inflammation. </w:t>
      </w:r>
    </w:p>
    <w:p w:rsidR="00255353" w:rsidRPr="00BB536D" w:rsidRDefault="00255353" w:rsidP="00255353">
      <w:pPr>
        <w:jc w:val="both"/>
        <w:rPr>
          <w:sz w:val="18"/>
          <w:szCs w:val="18"/>
          <w:lang w:val="en-AU"/>
        </w:rPr>
      </w:pPr>
    </w:p>
    <w:p w:rsidR="00255353" w:rsidRPr="00BB536D" w:rsidRDefault="00255353" w:rsidP="00255353">
      <w:pPr>
        <w:jc w:val="both"/>
        <w:rPr>
          <w:sz w:val="18"/>
          <w:szCs w:val="18"/>
          <w:lang w:val="en-AU"/>
        </w:rPr>
      </w:pPr>
      <w:r w:rsidRPr="00BB536D">
        <w:rPr>
          <w:b/>
          <w:bCs/>
          <w:sz w:val="18"/>
          <w:szCs w:val="18"/>
          <w:lang w:val="en-AU"/>
        </w:rPr>
        <w:t>11.15. consequences of interaction:</w:t>
      </w:r>
      <w:r>
        <w:rPr>
          <w:b/>
          <w:bCs/>
          <w:sz w:val="18"/>
          <w:szCs w:val="18"/>
          <w:lang w:val="en-AU"/>
        </w:rPr>
        <w:tab/>
      </w:r>
      <w:r>
        <w:rPr>
          <w:b/>
          <w:bCs/>
          <w:sz w:val="18"/>
          <w:szCs w:val="18"/>
          <w:lang w:val="en-AU"/>
        </w:rPr>
        <w:tab/>
      </w:r>
      <w:r>
        <w:rPr>
          <w:b/>
          <w:bCs/>
          <w:sz w:val="18"/>
          <w:szCs w:val="18"/>
          <w:lang w:val="en-AU"/>
        </w:rPr>
        <w:tab/>
      </w:r>
      <w:r w:rsidRPr="00BB536D">
        <w:rPr>
          <w:b/>
          <w:bCs/>
          <w:sz w:val="18"/>
          <w:szCs w:val="18"/>
          <w:lang w:val="en-AU"/>
        </w:rPr>
        <w:t xml:space="preserve"> </w:t>
      </w:r>
      <w:r w:rsidRPr="00BB536D">
        <w:rPr>
          <w:bCs/>
          <w:sz w:val="18"/>
          <w:szCs w:val="18"/>
          <w:lang w:val="en-AU"/>
        </w:rPr>
        <w:t>There are not available.</w:t>
      </w:r>
    </w:p>
    <w:p w:rsidR="00255353" w:rsidRPr="00BB536D" w:rsidRDefault="00255353" w:rsidP="00255353">
      <w:pPr>
        <w:jc w:val="both"/>
        <w:rPr>
          <w:sz w:val="18"/>
          <w:szCs w:val="18"/>
          <w:lang w:val="en-AU"/>
        </w:rPr>
      </w:pPr>
    </w:p>
    <w:p w:rsidR="00255353" w:rsidRPr="00BB536D" w:rsidRDefault="00255353" w:rsidP="00255353">
      <w:pPr>
        <w:rPr>
          <w:b/>
          <w:bCs/>
          <w:sz w:val="18"/>
          <w:szCs w:val="18"/>
          <w:lang w:val="en-AU"/>
        </w:rPr>
      </w:pPr>
      <w:r w:rsidRPr="00BB536D">
        <w:rPr>
          <w:b/>
          <w:bCs/>
          <w:sz w:val="18"/>
          <w:szCs w:val="18"/>
          <w:lang w:val="en-AU"/>
        </w:rPr>
        <w:t xml:space="preserve">11.16. No specific health risks were observed:  </w:t>
      </w:r>
    </w:p>
    <w:p w:rsidR="00255353" w:rsidRPr="00BB536D" w:rsidRDefault="00255353" w:rsidP="00255353">
      <w:pPr>
        <w:rPr>
          <w:sz w:val="18"/>
          <w:szCs w:val="18"/>
          <w:lang w:val="en-AU"/>
        </w:rPr>
      </w:pPr>
    </w:p>
    <w:p w:rsidR="00255353" w:rsidRPr="00BB536D" w:rsidRDefault="00255353" w:rsidP="00255353">
      <w:pPr>
        <w:numPr>
          <w:ilvl w:val="0"/>
          <w:numId w:val="1"/>
        </w:numPr>
        <w:rPr>
          <w:sz w:val="18"/>
          <w:szCs w:val="18"/>
          <w:lang w:val="en-AU"/>
        </w:rPr>
      </w:pPr>
      <w:r w:rsidRPr="00BB536D">
        <w:rPr>
          <w:sz w:val="18"/>
          <w:szCs w:val="18"/>
          <w:lang w:val="en-AU"/>
        </w:rPr>
        <w:t>Does not irritate the respiratory tract (under normal conditions of use).</w:t>
      </w:r>
    </w:p>
    <w:p w:rsidR="00255353" w:rsidRPr="00BB536D" w:rsidRDefault="00255353" w:rsidP="00255353">
      <w:pPr>
        <w:numPr>
          <w:ilvl w:val="0"/>
          <w:numId w:val="1"/>
        </w:numPr>
        <w:rPr>
          <w:sz w:val="18"/>
          <w:szCs w:val="18"/>
          <w:lang w:val="en-AU"/>
        </w:rPr>
      </w:pPr>
      <w:r w:rsidRPr="00BB536D">
        <w:rPr>
          <w:sz w:val="18"/>
          <w:szCs w:val="18"/>
          <w:lang w:val="en-AU"/>
        </w:rPr>
        <w:t>Allergenic effects were not observed.</w:t>
      </w:r>
    </w:p>
    <w:p w:rsidR="00255353" w:rsidRPr="00BB536D" w:rsidRDefault="00255353" w:rsidP="00255353">
      <w:pPr>
        <w:numPr>
          <w:ilvl w:val="0"/>
          <w:numId w:val="1"/>
        </w:numPr>
        <w:rPr>
          <w:sz w:val="18"/>
          <w:szCs w:val="18"/>
          <w:lang w:val="en-AU"/>
        </w:rPr>
      </w:pPr>
      <w:r w:rsidRPr="00BB536D">
        <w:rPr>
          <w:sz w:val="18"/>
          <w:szCs w:val="18"/>
          <w:lang w:val="en-AU"/>
        </w:rPr>
        <w:t>Contact of the product with the eyes may cause eye irritation.</w:t>
      </w:r>
    </w:p>
    <w:p w:rsidR="00255353" w:rsidRPr="00BB536D" w:rsidRDefault="00255353" w:rsidP="00255353">
      <w:pPr>
        <w:numPr>
          <w:ilvl w:val="0"/>
          <w:numId w:val="1"/>
        </w:numPr>
        <w:rPr>
          <w:sz w:val="18"/>
          <w:szCs w:val="18"/>
          <w:lang w:val="en-AU"/>
        </w:rPr>
      </w:pPr>
      <w:r w:rsidRPr="00BB536D">
        <w:rPr>
          <w:sz w:val="18"/>
          <w:szCs w:val="18"/>
          <w:lang w:val="en-AU"/>
        </w:rPr>
        <w:t xml:space="preserve">The products are practically non - toxic. </w:t>
      </w:r>
    </w:p>
    <w:p w:rsidR="00255353" w:rsidRPr="00BB536D" w:rsidRDefault="00255353" w:rsidP="00255353">
      <w:pPr>
        <w:rPr>
          <w:b/>
          <w:bCs/>
          <w:sz w:val="20"/>
          <w:szCs w:val="20"/>
          <w:lang w:val="en-AU"/>
        </w:rPr>
      </w:pPr>
      <w:r w:rsidRPr="00BB536D">
        <w:rPr>
          <w:sz w:val="20"/>
          <w:szCs w:val="20"/>
          <w:lang w:val="en-AU"/>
        </w:rPr>
        <w:t xml:space="preserve"> </w:t>
      </w:r>
    </w:p>
    <w:p w:rsidR="00255353" w:rsidRPr="00BB536D" w:rsidRDefault="00255353" w:rsidP="00255353">
      <w:pPr>
        <w:rPr>
          <w:sz w:val="18"/>
          <w:szCs w:val="18"/>
          <w:lang w:val="en-AU"/>
        </w:rPr>
      </w:pPr>
      <w:r w:rsidRPr="00BB536D">
        <w:rPr>
          <w:b/>
          <w:bCs/>
          <w:sz w:val="18"/>
          <w:szCs w:val="18"/>
          <w:lang w:val="en-AU"/>
        </w:rPr>
        <w:t xml:space="preserve">SECTION 12.  ECOLOGICAL INFORMATION </w:t>
      </w:r>
    </w:p>
    <w:p w:rsidR="00255353" w:rsidRPr="00BB536D" w:rsidRDefault="00255353" w:rsidP="00255353">
      <w:pPr>
        <w:rPr>
          <w:sz w:val="18"/>
          <w:szCs w:val="18"/>
          <w:lang w:val="en-AU"/>
        </w:rPr>
      </w:pPr>
    </w:p>
    <w:p w:rsidR="00255353" w:rsidRPr="00BB536D" w:rsidRDefault="00255353" w:rsidP="00255353">
      <w:pPr>
        <w:rPr>
          <w:sz w:val="18"/>
          <w:szCs w:val="18"/>
          <w:lang w:val="en-AU"/>
        </w:rPr>
      </w:pPr>
      <w:r w:rsidRPr="00BB536D">
        <w:rPr>
          <w:b/>
          <w:bCs/>
          <w:sz w:val="18"/>
          <w:szCs w:val="18"/>
          <w:lang w:val="en-AU"/>
        </w:rPr>
        <w:t>12.1. Toxi</w:t>
      </w:r>
      <w:r>
        <w:rPr>
          <w:b/>
          <w:bCs/>
          <w:sz w:val="18"/>
          <w:szCs w:val="18"/>
          <w:lang w:val="en-AU"/>
        </w:rPr>
        <w:t xml:space="preserve">city: </w:t>
      </w:r>
      <w:r w:rsidRPr="00BB536D">
        <w:rPr>
          <w:sz w:val="18"/>
          <w:szCs w:val="18"/>
          <w:lang w:val="en-AU"/>
        </w:rPr>
        <w:t xml:space="preserve">The product does not present a risk of acute toxicity to terrestrial and aquatic organism. </w:t>
      </w:r>
    </w:p>
    <w:p w:rsidR="00255353" w:rsidRPr="00BB536D" w:rsidRDefault="00255353" w:rsidP="00255353">
      <w:pPr>
        <w:rPr>
          <w:sz w:val="18"/>
          <w:szCs w:val="18"/>
          <w:lang w:val="en-AU"/>
        </w:rPr>
      </w:pPr>
    </w:p>
    <w:p w:rsidR="00255353" w:rsidRPr="00BB536D" w:rsidRDefault="00255353" w:rsidP="00255353">
      <w:pPr>
        <w:rPr>
          <w:sz w:val="18"/>
          <w:szCs w:val="18"/>
          <w:lang w:val="en-AU"/>
        </w:rPr>
      </w:pPr>
      <w:r w:rsidRPr="00BB536D">
        <w:rPr>
          <w:b/>
          <w:bCs/>
          <w:sz w:val="18"/>
          <w:szCs w:val="18"/>
          <w:lang w:val="en-AU"/>
        </w:rPr>
        <w:t xml:space="preserve">12.2. Persistence and degradability: </w:t>
      </w:r>
      <w:r w:rsidRPr="00BB536D">
        <w:rPr>
          <w:b/>
          <w:bCs/>
          <w:sz w:val="18"/>
          <w:szCs w:val="18"/>
          <w:lang w:val="en-AU"/>
        </w:rPr>
        <w:tab/>
      </w:r>
      <w:r w:rsidRPr="00BB536D">
        <w:rPr>
          <w:sz w:val="18"/>
          <w:szCs w:val="18"/>
          <w:lang w:val="en-AU"/>
        </w:rPr>
        <w:t xml:space="preserve">Limited degradability, depending on the conditions in which the lubricant is decomposed. </w:t>
      </w:r>
    </w:p>
    <w:p w:rsidR="00255353" w:rsidRPr="00BB536D" w:rsidRDefault="00255353" w:rsidP="00255353">
      <w:pPr>
        <w:rPr>
          <w:sz w:val="18"/>
          <w:szCs w:val="18"/>
          <w:lang w:val="en-AU"/>
        </w:rPr>
      </w:pPr>
    </w:p>
    <w:p w:rsidR="00255353" w:rsidRPr="00BB536D" w:rsidRDefault="00255353" w:rsidP="00255353">
      <w:pPr>
        <w:rPr>
          <w:sz w:val="18"/>
          <w:szCs w:val="18"/>
          <w:lang w:val="en-AU"/>
        </w:rPr>
      </w:pPr>
      <w:r w:rsidRPr="00BB536D">
        <w:rPr>
          <w:b/>
          <w:bCs/>
          <w:sz w:val="18"/>
          <w:szCs w:val="18"/>
          <w:lang w:val="en-AU"/>
        </w:rPr>
        <w:t xml:space="preserve">12.3. Biodegradability: </w:t>
      </w:r>
      <w:r w:rsidRPr="00BB536D">
        <w:rPr>
          <w:sz w:val="18"/>
          <w:szCs w:val="18"/>
          <w:lang w:val="en-AU"/>
        </w:rPr>
        <w:t xml:space="preserve">Product data is missing. Similar products show a low level of bioaccumulation. </w:t>
      </w:r>
    </w:p>
    <w:p w:rsidR="00255353" w:rsidRPr="00BB536D" w:rsidRDefault="00255353" w:rsidP="00255353">
      <w:pPr>
        <w:rPr>
          <w:sz w:val="18"/>
          <w:szCs w:val="18"/>
          <w:lang w:val="en-AU"/>
        </w:rPr>
      </w:pPr>
    </w:p>
    <w:p w:rsidR="00255353" w:rsidRPr="00BB536D" w:rsidRDefault="00255353" w:rsidP="00255353">
      <w:pPr>
        <w:rPr>
          <w:sz w:val="18"/>
          <w:szCs w:val="18"/>
          <w:lang w:val="en-AU"/>
        </w:rPr>
      </w:pPr>
      <w:r>
        <w:rPr>
          <w:b/>
          <w:bCs/>
          <w:sz w:val="18"/>
          <w:szCs w:val="18"/>
          <w:lang w:val="en-AU"/>
        </w:rPr>
        <w:t xml:space="preserve">12.4. Mobility in soil: </w:t>
      </w:r>
      <w:r w:rsidRPr="00BB536D">
        <w:rPr>
          <w:sz w:val="18"/>
          <w:szCs w:val="18"/>
          <w:lang w:val="en-AU"/>
        </w:rPr>
        <w:t>Due to the low solubility of the lubricant in water and its specific gravity lower than the specific gravity of the water, the probability of spreading the lubricant is negligible.</w:t>
      </w:r>
    </w:p>
    <w:p w:rsidR="00255353" w:rsidRPr="00BB536D" w:rsidRDefault="00255353" w:rsidP="00255353">
      <w:pPr>
        <w:rPr>
          <w:sz w:val="18"/>
          <w:szCs w:val="18"/>
          <w:lang w:val="en-AU"/>
        </w:rPr>
      </w:pPr>
    </w:p>
    <w:p w:rsidR="00255353" w:rsidRPr="00BB536D" w:rsidRDefault="00255353" w:rsidP="00255353">
      <w:pPr>
        <w:rPr>
          <w:sz w:val="18"/>
          <w:szCs w:val="18"/>
          <w:lang w:val="en-AU"/>
        </w:rPr>
      </w:pPr>
      <w:r w:rsidRPr="00BB536D">
        <w:rPr>
          <w:b/>
          <w:bCs/>
          <w:sz w:val="18"/>
          <w:szCs w:val="18"/>
          <w:lang w:val="en-AU"/>
        </w:rPr>
        <w:t>12.5. Result o</w:t>
      </w:r>
      <w:r>
        <w:rPr>
          <w:b/>
          <w:bCs/>
          <w:sz w:val="18"/>
          <w:szCs w:val="18"/>
          <w:lang w:val="en-AU"/>
        </w:rPr>
        <w:t xml:space="preserve">f the assessment PBT and </w:t>
      </w:r>
      <w:proofErr w:type="spellStart"/>
      <w:proofErr w:type="gramStart"/>
      <w:r>
        <w:rPr>
          <w:b/>
          <w:bCs/>
          <w:sz w:val="18"/>
          <w:szCs w:val="18"/>
          <w:lang w:val="en-AU"/>
        </w:rPr>
        <w:t>vPvB</w:t>
      </w:r>
      <w:proofErr w:type="spellEnd"/>
      <w:r>
        <w:rPr>
          <w:b/>
          <w:bCs/>
          <w:sz w:val="18"/>
          <w:szCs w:val="18"/>
          <w:lang w:val="en-AU"/>
        </w:rPr>
        <w:t xml:space="preserve"> :</w:t>
      </w:r>
      <w:proofErr w:type="gramEnd"/>
      <w:r>
        <w:rPr>
          <w:b/>
          <w:bCs/>
          <w:sz w:val="18"/>
          <w:szCs w:val="18"/>
          <w:lang w:val="en-AU"/>
        </w:rPr>
        <w:t xml:space="preserve"> </w:t>
      </w:r>
      <w:r w:rsidRPr="00BB536D">
        <w:rPr>
          <w:sz w:val="18"/>
          <w:szCs w:val="18"/>
          <w:lang w:val="en-AU"/>
        </w:rPr>
        <w:t xml:space="preserve">The product does not meet the criteria  PBT or </w:t>
      </w:r>
      <w:proofErr w:type="spellStart"/>
      <w:r w:rsidRPr="00BB536D">
        <w:rPr>
          <w:sz w:val="18"/>
          <w:szCs w:val="18"/>
          <w:lang w:val="en-AU"/>
        </w:rPr>
        <w:t>vPvB</w:t>
      </w:r>
      <w:proofErr w:type="spellEnd"/>
      <w:r w:rsidRPr="00BB536D">
        <w:rPr>
          <w:sz w:val="18"/>
          <w:szCs w:val="18"/>
          <w:lang w:val="en-AU"/>
        </w:rPr>
        <w:t xml:space="preserve"> according to annex  XIII  ordinance (ES) no. 1907/2006.</w:t>
      </w:r>
    </w:p>
    <w:p w:rsidR="00255353" w:rsidRPr="00BB536D" w:rsidRDefault="00255353" w:rsidP="00255353">
      <w:pPr>
        <w:rPr>
          <w:sz w:val="18"/>
          <w:szCs w:val="18"/>
          <w:lang w:val="en-AU"/>
        </w:rPr>
      </w:pPr>
    </w:p>
    <w:p w:rsidR="00255353" w:rsidRPr="00BB536D" w:rsidRDefault="00255353" w:rsidP="00255353">
      <w:pPr>
        <w:rPr>
          <w:sz w:val="18"/>
          <w:szCs w:val="18"/>
          <w:lang w:val="en-AU"/>
        </w:rPr>
      </w:pPr>
      <w:r w:rsidRPr="00BB536D">
        <w:rPr>
          <w:b/>
          <w:bCs/>
          <w:sz w:val="18"/>
          <w:szCs w:val="18"/>
          <w:lang w:val="en-AU"/>
        </w:rPr>
        <w:t xml:space="preserve">12.6. Other adverse effects: </w:t>
      </w:r>
      <w:r w:rsidRPr="00BB536D">
        <w:rPr>
          <w:sz w:val="18"/>
          <w:szCs w:val="18"/>
          <w:lang w:val="en-AU"/>
        </w:rPr>
        <w:t>Missing available data. Prevent from entering drains, surface and ground water.</w:t>
      </w:r>
    </w:p>
    <w:p w:rsidR="00255353" w:rsidRPr="00BB536D" w:rsidRDefault="00255353" w:rsidP="00255353">
      <w:pPr>
        <w:rPr>
          <w:sz w:val="18"/>
          <w:szCs w:val="18"/>
          <w:lang w:val="en-AU"/>
        </w:rPr>
      </w:pPr>
    </w:p>
    <w:p w:rsidR="00255353" w:rsidRPr="00BB536D" w:rsidRDefault="00255353" w:rsidP="00255353">
      <w:pPr>
        <w:rPr>
          <w:b/>
          <w:bCs/>
          <w:sz w:val="18"/>
          <w:szCs w:val="18"/>
          <w:lang w:val="en-AU"/>
        </w:rPr>
      </w:pPr>
      <w:r w:rsidRPr="00BB536D">
        <w:rPr>
          <w:b/>
          <w:bCs/>
          <w:sz w:val="18"/>
          <w:szCs w:val="18"/>
          <w:lang w:val="en-AU"/>
        </w:rPr>
        <w:t xml:space="preserve">12.7. Prevent product from entering soil, groundwater, surface water or drains:  </w:t>
      </w:r>
      <w:r>
        <w:rPr>
          <w:sz w:val="18"/>
          <w:szCs w:val="18"/>
          <w:lang w:val="en-AU"/>
        </w:rPr>
        <w:t>The product is no</w:t>
      </w:r>
      <w:r w:rsidRPr="00BB536D">
        <w:rPr>
          <w:sz w:val="18"/>
          <w:szCs w:val="18"/>
          <w:lang w:val="en-AU"/>
        </w:rPr>
        <w:t xml:space="preserve">n – volatile, insoluble in water and accumulates in the soil. </w:t>
      </w:r>
    </w:p>
    <w:p w:rsidR="00255353" w:rsidRPr="00BB536D" w:rsidRDefault="00255353" w:rsidP="00255353">
      <w:pPr>
        <w:jc w:val="center"/>
        <w:rPr>
          <w:b/>
          <w:bCs/>
          <w:sz w:val="20"/>
          <w:szCs w:val="20"/>
          <w:lang w:val="en-AU"/>
        </w:rPr>
      </w:pPr>
    </w:p>
    <w:p w:rsidR="00255353" w:rsidRPr="00BB536D" w:rsidRDefault="00255353" w:rsidP="00255353">
      <w:pPr>
        <w:jc w:val="center"/>
        <w:rPr>
          <w:b/>
          <w:bCs/>
          <w:sz w:val="20"/>
          <w:szCs w:val="20"/>
          <w:lang w:val="en-AU"/>
        </w:rPr>
      </w:pPr>
    </w:p>
    <w:p w:rsidR="00255353" w:rsidRPr="00BB536D" w:rsidRDefault="00255353" w:rsidP="00255353">
      <w:pPr>
        <w:jc w:val="center"/>
        <w:rPr>
          <w:b/>
          <w:bCs/>
          <w:sz w:val="20"/>
          <w:szCs w:val="20"/>
          <w:lang w:val="en-AU"/>
        </w:rPr>
      </w:pPr>
    </w:p>
    <w:p w:rsidR="00255353" w:rsidRPr="00BB536D" w:rsidRDefault="00255353" w:rsidP="00255353">
      <w:pPr>
        <w:jc w:val="center"/>
        <w:rPr>
          <w:b/>
          <w:bCs/>
          <w:sz w:val="20"/>
          <w:szCs w:val="20"/>
          <w:lang w:val="en-AU"/>
        </w:rPr>
      </w:pPr>
    </w:p>
    <w:p w:rsidR="00255353" w:rsidRPr="00BB536D" w:rsidRDefault="00255353" w:rsidP="00255353">
      <w:pPr>
        <w:jc w:val="center"/>
        <w:rPr>
          <w:b/>
          <w:bCs/>
          <w:sz w:val="20"/>
          <w:szCs w:val="20"/>
          <w:lang w:val="en-AU"/>
        </w:rPr>
      </w:pPr>
    </w:p>
    <w:p w:rsidR="00255353" w:rsidRPr="00BB536D" w:rsidRDefault="00255353" w:rsidP="00255353">
      <w:pPr>
        <w:jc w:val="center"/>
        <w:rPr>
          <w:b/>
          <w:bCs/>
          <w:sz w:val="20"/>
          <w:szCs w:val="20"/>
          <w:lang w:val="en-AU"/>
        </w:rPr>
      </w:pPr>
    </w:p>
    <w:p w:rsidR="00255353" w:rsidRPr="00BB536D" w:rsidRDefault="00255353" w:rsidP="00255353">
      <w:pPr>
        <w:jc w:val="center"/>
        <w:rPr>
          <w:b/>
          <w:bCs/>
          <w:sz w:val="20"/>
          <w:szCs w:val="20"/>
          <w:lang w:val="en-AU"/>
        </w:rPr>
      </w:pPr>
    </w:p>
    <w:p w:rsidR="00255353" w:rsidRPr="00BB536D" w:rsidRDefault="00255353" w:rsidP="00255353">
      <w:pPr>
        <w:jc w:val="center"/>
        <w:rPr>
          <w:b/>
          <w:bCs/>
          <w:sz w:val="20"/>
          <w:szCs w:val="20"/>
          <w:lang w:val="en-AU"/>
        </w:rPr>
      </w:pPr>
    </w:p>
    <w:p w:rsidR="00255353" w:rsidRPr="00BB536D" w:rsidRDefault="00255353" w:rsidP="00255353">
      <w:pPr>
        <w:jc w:val="center"/>
        <w:rPr>
          <w:b/>
          <w:bCs/>
          <w:sz w:val="20"/>
          <w:szCs w:val="20"/>
          <w:lang w:val="en-AU"/>
        </w:rPr>
      </w:pPr>
    </w:p>
    <w:p w:rsidR="00255353" w:rsidRPr="00BB536D" w:rsidRDefault="00255353" w:rsidP="00255353">
      <w:pPr>
        <w:jc w:val="center"/>
        <w:rPr>
          <w:b/>
          <w:bCs/>
          <w:sz w:val="20"/>
          <w:szCs w:val="20"/>
          <w:lang w:val="en-AU"/>
        </w:rPr>
      </w:pPr>
    </w:p>
    <w:p w:rsidR="00255353" w:rsidRPr="00BB536D" w:rsidRDefault="00255353" w:rsidP="00255353">
      <w:pPr>
        <w:jc w:val="center"/>
        <w:rPr>
          <w:b/>
          <w:bCs/>
          <w:sz w:val="20"/>
          <w:szCs w:val="20"/>
          <w:lang w:val="en-AU"/>
        </w:rPr>
      </w:pPr>
    </w:p>
    <w:p w:rsidR="00255353" w:rsidRPr="00BB536D" w:rsidRDefault="00255353" w:rsidP="00255353">
      <w:pPr>
        <w:jc w:val="center"/>
        <w:rPr>
          <w:b/>
          <w:bCs/>
          <w:sz w:val="20"/>
          <w:szCs w:val="20"/>
          <w:lang w:val="en-AU"/>
        </w:rPr>
      </w:pPr>
    </w:p>
    <w:p w:rsidR="00255353" w:rsidRPr="00BB536D" w:rsidRDefault="00255353" w:rsidP="00255353">
      <w:pPr>
        <w:jc w:val="center"/>
        <w:rPr>
          <w:b/>
          <w:bCs/>
          <w:lang w:val="en-AU"/>
        </w:rPr>
      </w:pPr>
      <w:r w:rsidRPr="00BB536D">
        <w:rPr>
          <w:b/>
          <w:bCs/>
          <w:sz w:val="20"/>
          <w:szCs w:val="20"/>
          <w:lang w:val="en-AU"/>
        </w:rPr>
        <w:t>4</w:t>
      </w:r>
    </w:p>
    <w:p w:rsidR="00255353" w:rsidRPr="00BB536D" w:rsidRDefault="00255353" w:rsidP="00255353">
      <w:pPr>
        <w:pageBreakBefore/>
        <w:tabs>
          <w:tab w:val="left" w:pos="5049"/>
        </w:tabs>
        <w:rPr>
          <w:b/>
          <w:bCs/>
          <w:lang w:val="en-AU"/>
        </w:rPr>
      </w:pPr>
      <w:r w:rsidRPr="00BB536D">
        <w:rPr>
          <w:rFonts w:cs="Calibri"/>
          <w:b/>
          <w:lang w:val="en-AU"/>
        </w:rPr>
        <w:lastRenderedPageBreak/>
        <w:t>TCTEK DEMİR İTH. İHR. PAZ.</w:t>
      </w:r>
      <w:r w:rsidRPr="00BB536D">
        <w:rPr>
          <w:b/>
          <w:bCs/>
          <w:lang w:val="en-AU"/>
        </w:rPr>
        <w:tab/>
      </w:r>
      <w:r w:rsidRPr="00BB536D">
        <w:rPr>
          <w:b/>
          <w:bCs/>
          <w:lang w:val="en-AU"/>
        </w:rPr>
        <w:tab/>
      </w:r>
      <w:r w:rsidRPr="00BB536D">
        <w:rPr>
          <w:b/>
          <w:bCs/>
          <w:lang w:val="en-AU"/>
        </w:rPr>
        <w:tab/>
      </w:r>
      <w:r w:rsidRPr="00BB536D">
        <w:rPr>
          <w:b/>
          <w:bCs/>
          <w:lang w:val="en-AU"/>
        </w:rPr>
        <w:tab/>
      </w:r>
      <w:r w:rsidRPr="00BB536D">
        <w:rPr>
          <w:b/>
          <w:bCs/>
          <w:lang w:val="en-AU"/>
        </w:rPr>
        <w:tab/>
      </w:r>
      <w:r w:rsidRPr="00BB536D">
        <w:rPr>
          <w:b/>
          <w:bCs/>
          <w:lang w:val="en-AU"/>
        </w:rPr>
        <w:tab/>
        <w:t xml:space="preserve">                Safety Data Sheet</w:t>
      </w:r>
    </w:p>
    <w:p w:rsidR="00255353" w:rsidRPr="00BB536D" w:rsidRDefault="00255353" w:rsidP="00255353">
      <w:pPr>
        <w:pBdr>
          <w:bottom w:val="single" w:sz="4" w:space="1" w:color="000000"/>
        </w:pBdr>
        <w:tabs>
          <w:tab w:val="left" w:pos="5049"/>
        </w:tabs>
        <w:rPr>
          <w:sz w:val="20"/>
          <w:szCs w:val="20"/>
          <w:lang w:val="en-AU"/>
        </w:rPr>
      </w:pPr>
      <w:r w:rsidRPr="00BB536D">
        <w:rPr>
          <w:rFonts w:cs="Calibri"/>
          <w:b/>
          <w:lang w:val="en-AU"/>
        </w:rPr>
        <w:t>SAN. VE TİC. LTD. ŞİR.</w:t>
      </w:r>
      <w:r>
        <w:rPr>
          <w:b/>
          <w:bCs/>
          <w:lang w:val="en-AU"/>
        </w:rPr>
        <w:tab/>
      </w:r>
      <w:r>
        <w:rPr>
          <w:b/>
          <w:bCs/>
          <w:lang w:val="en-AU"/>
        </w:rPr>
        <w:tab/>
      </w:r>
      <w:r>
        <w:rPr>
          <w:b/>
          <w:bCs/>
          <w:lang w:val="en-AU"/>
        </w:rPr>
        <w:tab/>
      </w:r>
      <w:r>
        <w:rPr>
          <w:b/>
          <w:bCs/>
          <w:lang w:val="en-AU"/>
        </w:rPr>
        <w:tab/>
      </w:r>
      <w:r>
        <w:rPr>
          <w:b/>
          <w:bCs/>
          <w:lang w:val="en-AU"/>
        </w:rPr>
        <w:tab/>
      </w:r>
      <w:r>
        <w:rPr>
          <w:b/>
          <w:bCs/>
          <w:lang w:val="en-AU"/>
        </w:rPr>
        <w:tab/>
        <w:t xml:space="preserve">                     </w:t>
      </w:r>
      <w:r w:rsidRPr="00BB536D">
        <w:rPr>
          <w:b/>
          <w:bCs/>
          <w:lang w:val="en-AU"/>
        </w:rPr>
        <w:t xml:space="preserve">Product  </w:t>
      </w:r>
    </w:p>
    <w:p w:rsidR="00255353" w:rsidRPr="00BB536D" w:rsidRDefault="00255353" w:rsidP="00255353">
      <w:pPr>
        <w:rPr>
          <w:lang w:val="en-AU"/>
        </w:rPr>
      </w:pPr>
    </w:p>
    <w:p w:rsidR="00255353" w:rsidRPr="00BB536D" w:rsidRDefault="00255353" w:rsidP="00255353">
      <w:pPr>
        <w:jc w:val="both"/>
        <w:rPr>
          <w:sz w:val="18"/>
          <w:szCs w:val="18"/>
          <w:lang w:val="en-AU"/>
        </w:rPr>
      </w:pPr>
      <w:r w:rsidRPr="00BB536D">
        <w:rPr>
          <w:sz w:val="18"/>
          <w:szCs w:val="18"/>
          <w:lang w:val="en-AU"/>
        </w:rPr>
        <w:t>Processi</w:t>
      </w:r>
      <w:r>
        <w:rPr>
          <w:sz w:val="18"/>
          <w:szCs w:val="18"/>
          <w:lang w:val="en-AU"/>
        </w:rPr>
        <w:t xml:space="preserve">ng date: </w:t>
      </w:r>
      <w:r>
        <w:rPr>
          <w:sz w:val="18"/>
          <w:szCs w:val="18"/>
          <w:lang w:val="en-AU"/>
        </w:rPr>
        <w:tab/>
      </w:r>
      <w:r>
        <w:rPr>
          <w:sz w:val="18"/>
          <w:szCs w:val="18"/>
          <w:lang w:val="en-AU"/>
        </w:rPr>
        <w:tab/>
        <w:t>18.01.2022</w:t>
      </w:r>
      <w:r>
        <w:rPr>
          <w:sz w:val="18"/>
          <w:szCs w:val="18"/>
          <w:lang w:val="en-AU"/>
        </w:rPr>
        <w:tab/>
      </w:r>
      <w:r>
        <w:rPr>
          <w:sz w:val="18"/>
          <w:szCs w:val="18"/>
          <w:lang w:val="en-AU"/>
        </w:rPr>
        <w:tab/>
      </w:r>
      <w:r>
        <w:rPr>
          <w:sz w:val="18"/>
          <w:szCs w:val="18"/>
          <w:lang w:val="en-AU"/>
        </w:rPr>
        <w:tab/>
      </w:r>
      <w:r>
        <w:rPr>
          <w:sz w:val="18"/>
          <w:szCs w:val="18"/>
          <w:lang w:val="en-AU"/>
        </w:rPr>
        <w:tab/>
      </w:r>
      <w:r>
        <w:rPr>
          <w:sz w:val="18"/>
          <w:szCs w:val="18"/>
          <w:lang w:val="en-AU"/>
        </w:rPr>
        <w:tab/>
      </w:r>
      <w:r>
        <w:rPr>
          <w:sz w:val="18"/>
          <w:szCs w:val="18"/>
          <w:lang w:val="en-AU"/>
        </w:rPr>
        <w:tab/>
      </w:r>
      <w:r w:rsidRPr="00BB536D">
        <w:rPr>
          <w:sz w:val="18"/>
          <w:szCs w:val="18"/>
          <w:lang w:val="en-AU"/>
        </w:rPr>
        <w:t xml:space="preserve">Version 1 </w:t>
      </w:r>
    </w:p>
    <w:p w:rsidR="00255353" w:rsidRPr="00BB536D" w:rsidRDefault="00255353" w:rsidP="00255353">
      <w:pPr>
        <w:jc w:val="both"/>
        <w:rPr>
          <w:sz w:val="18"/>
          <w:szCs w:val="18"/>
          <w:lang w:val="en-AU"/>
        </w:rPr>
      </w:pPr>
    </w:p>
    <w:p w:rsidR="00255353" w:rsidRDefault="00255353" w:rsidP="00255353">
      <w:pPr>
        <w:ind w:left="1420" w:hanging="1420"/>
        <w:jc w:val="both"/>
        <w:rPr>
          <w:sz w:val="18"/>
          <w:szCs w:val="18"/>
          <w:lang w:val="en-AU"/>
        </w:rPr>
      </w:pPr>
      <w:r w:rsidRPr="00BB536D">
        <w:rPr>
          <w:sz w:val="18"/>
          <w:szCs w:val="18"/>
          <w:lang w:val="en-AU"/>
        </w:rPr>
        <w:t xml:space="preserve">Product name: </w:t>
      </w:r>
      <w:r w:rsidRPr="00BB536D">
        <w:rPr>
          <w:sz w:val="18"/>
          <w:szCs w:val="18"/>
          <w:lang w:val="en-AU"/>
        </w:rPr>
        <w:tab/>
      </w:r>
      <w:r w:rsidRPr="00BB536D">
        <w:rPr>
          <w:b/>
          <w:sz w:val="18"/>
          <w:szCs w:val="18"/>
          <w:lang w:val="en-AU"/>
        </w:rPr>
        <w:t>TCTEK 11 PROFESSIONAL</w:t>
      </w:r>
      <w:r>
        <w:rPr>
          <w:b/>
          <w:sz w:val="18"/>
          <w:szCs w:val="18"/>
          <w:lang w:val="en-AU"/>
        </w:rPr>
        <w:t xml:space="preserve"> GREASE</w:t>
      </w:r>
    </w:p>
    <w:p w:rsidR="00255353" w:rsidRPr="00BB536D" w:rsidRDefault="00255353" w:rsidP="00255353">
      <w:pPr>
        <w:ind w:left="1420" w:hanging="4"/>
        <w:jc w:val="both"/>
        <w:rPr>
          <w:b/>
          <w:bCs/>
          <w:sz w:val="18"/>
          <w:szCs w:val="18"/>
          <w:lang w:val="en-AU"/>
        </w:rPr>
      </w:pPr>
      <w:r w:rsidRPr="00BB536D">
        <w:rPr>
          <w:rFonts w:cs="Calibri"/>
          <w:b/>
          <w:color w:val="202124"/>
          <w:sz w:val="18"/>
          <w:szCs w:val="18"/>
          <w:lang w:val="en-AU" w:eastAsia="tr-TR"/>
        </w:rPr>
        <w:t xml:space="preserve">LITHIUM PLASTIC LUBRICANT FOR   </w:t>
      </w:r>
      <w:r w:rsidRPr="00BB536D">
        <w:rPr>
          <w:b/>
          <w:bCs/>
          <w:sz w:val="18"/>
          <w:szCs w:val="18"/>
          <w:lang w:val="en-AU"/>
        </w:rPr>
        <w:t>CENTRAL LUBRICATION</w:t>
      </w:r>
    </w:p>
    <w:p w:rsidR="00255353" w:rsidRPr="00BB536D" w:rsidRDefault="00255353" w:rsidP="00255353">
      <w:pPr>
        <w:rPr>
          <w:sz w:val="20"/>
          <w:szCs w:val="20"/>
          <w:lang w:val="en-AU"/>
        </w:rPr>
      </w:pPr>
    </w:p>
    <w:p w:rsidR="00255353" w:rsidRPr="00BB536D" w:rsidRDefault="00255353" w:rsidP="00255353">
      <w:pPr>
        <w:rPr>
          <w:sz w:val="18"/>
          <w:szCs w:val="18"/>
          <w:u w:val="double"/>
          <w:lang w:val="en-AU"/>
        </w:rPr>
      </w:pPr>
      <w:r w:rsidRPr="00BB536D">
        <w:rPr>
          <w:b/>
          <w:bCs/>
          <w:sz w:val="18"/>
          <w:szCs w:val="18"/>
          <w:u w:val="double"/>
          <w:lang w:val="en-AU"/>
        </w:rPr>
        <w:t xml:space="preserve">SECTION </w:t>
      </w:r>
      <w:r w:rsidRPr="00BB536D">
        <w:rPr>
          <w:sz w:val="18"/>
          <w:szCs w:val="18"/>
          <w:u w:val="double"/>
          <w:lang w:val="en-AU"/>
        </w:rPr>
        <w:t>1</w:t>
      </w:r>
      <w:r w:rsidRPr="00BB536D">
        <w:rPr>
          <w:b/>
          <w:bCs/>
          <w:sz w:val="18"/>
          <w:szCs w:val="18"/>
          <w:u w:val="double"/>
          <w:lang w:val="en-AU"/>
        </w:rPr>
        <w:t xml:space="preserve">3.  DISPOSAL CONSIDERATIONS </w:t>
      </w:r>
    </w:p>
    <w:p w:rsidR="00255353" w:rsidRPr="00BB536D" w:rsidRDefault="00255353" w:rsidP="00255353">
      <w:pPr>
        <w:rPr>
          <w:sz w:val="18"/>
          <w:szCs w:val="18"/>
          <w:lang w:val="en-AU"/>
        </w:rPr>
      </w:pPr>
    </w:p>
    <w:p w:rsidR="00255353" w:rsidRPr="00BB536D" w:rsidRDefault="00255353" w:rsidP="00255353">
      <w:pPr>
        <w:rPr>
          <w:sz w:val="18"/>
          <w:szCs w:val="18"/>
          <w:lang w:val="en-AU"/>
        </w:rPr>
      </w:pPr>
      <w:r w:rsidRPr="00BB536D">
        <w:rPr>
          <w:b/>
          <w:bCs/>
          <w:sz w:val="18"/>
          <w:szCs w:val="18"/>
          <w:lang w:val="en-AU"/>
        </w:rPr>
        <w:t xml:space="preserve">13.1. waste management methods: </w:t>
      </w:r>
      <w:r w:rsidRPr="00BB536D">
        <w:rPr>
          <w:b/>
          <w:bCs/>
          <w:sz w:val="18"/>
          <w:szCs w:val="18"/>
          <w:lang w:val="en-AU"/>
        </w:rPr>
        <w:tab/>
      </w:r>
      <w:r w:rsidRPr="00BB536D">
        <w:rPr>
          <w:sz w:val="18"/>
          <w:szCs w:val="18"/>
          <w:lang w:val="en-AU"/>
        </w:rPr>
        <w:t xml:space="preserve">Recycle, if possible, in accordance with local and national regulations.  </w:t>
      </w:r>
    </w:p>
    <w:p w:rsidR="00255353" w:rsidRPr="00BB536D" w:rsidRDefault="00255353" w:rsidP="00255353">
      <w:pPr>
        <w:rPr>
          <w:sz w:val="18"/>
          <w:szCs w:val="18"/>
          <w:lang w:val="en-AU"/>
        </w:rPr>
      </w:pPr>
    </w:p>
    <w:p w:rsidR="00255353" w:rsidRPr="00BB536D" w:rsidRDefault="00255353" w:rsidP="00255353">
      <w:pPr>
        <w:rPr>
          <w:sz w:val="18"/>
          <w:szCs w:val="18"/>
          <w:lang w:val="en-AU"/>
        </w:rPr>
      </w:pPr>
    </w:p>
    <w:p w:rsidR="00255353" w:rsidRPr="00BB536D" w:rsidRDefault="00255353" w:rsidP="00255353">
      <w:pPr>
        <w:rPr>
          <w:sz w:val="18"/>
          <w:szCs w:val="18"/>
          <w:lang w:val="en-AU"/>
        </w:rPr>
      </w:pPr>
      <w:r w:rsidRPr="00BB536D">
        <w:rPr>
          <w:b/>
          <w:bCs/>
          <w:sz w:val="18"/>
          <w:szCs w:val="18"/>
          <w:lang w:val="en-AU"/>
        </w:rPr>
        <w:t>13.2. Product:</w:t>
      </w:r>
    </w:p>
    <w:p w:rsidR="00255353" w:rsidRPr="00BB536D" w:rsidRDefault="00255353" w:rsidP="00255353">
      <w:pPr>
        <w:numPr>
          <w:ilvl w:val="0"/>
          <w:numId w:val="2"/>
        </w:numPr>
        <w:rPr>
          <w:sz w:val="18"/>
          <w:szCs w:val="18"/>
          <w:lang w:val="en-AU"/>
        </w:rPr>
      </w:pPr>
      <w:r w:rsidRPr="00BB536D">
        <w:rPr>
          <w:sz w:val="18"/>
          <w:szCs w:val="18"/>
          <w:lang w:val="en-AU"/>
        </w:rPr>
        <w:t>Collect in lockable containers (collect in closable containers).</w:t>
      </w:r>
    </w:p>
    <w:p w:rsidR="00255353" w:rsidRPr="00BB536D" w:rsidRDefault="00255353" w:rsidP="00255353">
      <w:pPr>
        <w:numPr>
          <w:ilvl w:val="0"/>
          <w:numId w:val="2"/>
        </w:numPr>
        <w:rPr>
          <w:sz w:val="18"/>
          <w:szCs w:val="18"/>
          <w:lang w:val="en-AU"/>
        </w:rPr>
      </w:pPr>
      <w:r w:rsidRPr="00BB536D">
        <w:rPr>
          <w:sz w:val="18"/>
          <w:szCs w:val="18"/>
          <w:lang w:val="en-AU"/>
        </w:rPr>
        <w:t xml:space="preserve">Recycle if possible. </w:t>
      </w:r>
    </w:p>
    <w:p w:rsidR="00255353" w:rsidRPr="00BB536D" w:rsidRDefault="00255353" w:rsidP="00255353">
      <w:pPr>
        <w:numPr>
          <w:ilvl w:val="0"/>
          <w:numId w:val="2"/>
        </w:numPr>
        <w:rPr>
          <w:sz w:val="18"/>
          <w:szCs w:val="18"/>
          <w:lang w:val="en-AU"/>
        </w:rPr>
      </w:pPr>
      <w:r w:rsidRPr="00BB536D">
        <w:rPr>
          <w:sz w:val="18"/>
          <w:szCs w:val="18"/>
          <w:lang w:val="en-AU"/>
        </w:rPr>
        <w:t>If disposal is necessary, a company licensed to dispose of and manage hazardous waste must be contacted.</w:t>
      </w:r>
    </w:p>
    <w:p w:rsidR="00255353" w:rsidRPr="00BB536D" w:rsidRDefault="00255353" w:rsidP="00255353">
      <w:pPr>
        <w:numPr>
          <w:ilvl w:val="0"/>
          <w:numId w:val="2"/>
        </w:numPr>
        <w:rPr>
          <w:sz w:val="18"/>
          <w:szCs w:val="18"/>
          <w:lang w:val="en-AU"/>
        </w:rPr>
      </w:pPr>
      <w:r w:rsidRPr="00BB536D">
        <w:rPr>
          <w:sz w:val="18"/>
          <w:szCs w:val="18"/>
          <w:lang w:val="en-AU"/>
        </w:rPr>
        <w:t xml:space="preserve">Proceed in accordance with local and national regulations. </w:t>
      </w:r>
    </w:p>
    <w:p w:rsidR="00255353" w:rsidRPr="00BB536D" w:rsidRDefault="00255353" w:rsidP="00255353">
      <w:pPr>
        <w:numPr>
          <w:ilvl w:val="0"/>
          <w:numId w:val="2"/>
        </w:numPr>
        <w:rPr>
          <w:sz w:val="18"/>
          <w:szCs w:val="18"/>
          <w:lang w:val="en-AU"/>
        </w:rPr>
      </w:pPr>
      <w:r w:rsidRPr="00BB536D">
        <w:rPr>
          <w:sz w:val="18"/>
          <w:szCs w:val="18"/>
          <w:lang w:val="en-AU"/>
        </w:rPr>
        <w:t xml:space="preserve">The product is not classified as </w:t>
      </w:r>
      <w:proofErr w:type="gramStart"/>
      <w:r w:rsidRPr="00BB536D">
        <w:rPr>
          <w:sz w:val="18"/>
          <w:szCs w:val="18"/>
          <w:lang w:val="en-AU"/>
        </w:rPr>
        <w:t>‚‘</w:t>
      </w:r>
      <w:proofErr w:type="gramEnd"/>
      <w:r w:rsidRPr="00BB536D">
        <w:rPr>
          <w:sz w:val="18"/>
          <w:szCs w:val="18"/>
          <w:lang w:val="en-AU"/>
        </w:rPr>
        <w:t xml:space="preserve">‘hazardous waste‘‘ in the case of waste disposal. </w:t>
      </w:r>
    </w:p>
    <w:p w:rsidR="00255353" w:rsidRPr="00BB536D" w:rsidRDefault="00255353" w:rsidP="00255353">
      <w:pPr>
        <w:rPr>
          <w:sz w:val="18"/>
          <w:szCs w:val="18"/>
          <w:lang w:val="en-AU"/>
        </w:rPr>
      </w:pPr>
    </w:p>
    <w:p w:rsidR="00255353" w:rsidRPr="00BB536D" w:rsidRDefault="00255353" w:rsidP="00255353">
      <w:pPr>
        <w:rPr>
          <w:sz w:val="18"/>
          <w:szCs w:val="18"/>
          <w:lang w:val="en-AU"/>
        </w:rPr>
      </w:pPr>
      <w:r w:rsidRPr="00BB536D">
        <w:rPr>
          <w:b/>
          <w:bCs/>
          <w:sz w:val="18"/>
          <w:szCs w:val="18"/>
          <w:lang w:val="en-AU"/>
        </w:rPr>
        <w:t xml:space="preserve">13.3. Packaging: </w:t>
      </w:r>
    </w:p>
    <w:p w:rsidR="00255353" w:rsidRPr="00BB536D" w:rsidRDefault="00255353" w:rsidP="00255353">
      <w:pPr>
        <w:numPr>
          <w:ilvl w:val="0"/>
          <w:numId w:val="3"/>
        </w:numPr>
        <w:rPr>
          <w:sz w:val="18"/>
          <w:szCs w:val="18"/>
          <w:lang w:val="en-AU"/>
        </w:rPr>
      </w:pPr>
      <w:r w:rsidRPr="00BB536D">
        <w:rPr>
          <w:sz w:val="18"/>
          <w:szCs w:val="18"/>
          <w:lang w:val="en-AU"/>
        </w:rPr>
        <w:t xml:space="preserve">Dispose of in accordance with applicable local / national regulations. </w:t>
      </w:r>
    </w:p>
    <w:p w:rsidR="00255353" w:rsidRPr="00BB536D" w:rsidRDefault="00255353" w:rsidP="00255353">
      <w:pPr>
        <w:numPr>
          <w:ilvl w:val="0"/>
          <w:numId w:val="3"/>
        </w:numPr>
        <w:rPr>
          <w:sz w:val="18"/>
          <w:szCs w:val="18"/>
          <w:lang w:val="en-AU"/>
        </w:rPr>
      </w:pPr>
      <w:r w:rsidRPr="00BB536D">
        <w:rPr>
          <w:sz w:val="18"/>
          <w:szCs w:val="18"/>
          <w:lang w:val="en-AU"/>
        </w:rPr>
        <w:t xml:space="preserve">Empty and uncontaminated packaging can </w:t>
      </w:r>
      <w:proofErr w:type="spellStart"/>
      <w:r w:rsidRPr="00BB536D">
        <w:rPr>
          <w:sz w:val="18"/>
          <w:szCs w:val="18"/>
          <w:lang w:val="en-AU"/>
        </w:rPr>
        <w:t>by</w:t>
      </w:r>
      <w:proofErr w:type="spellEnd"/>
      <w:r w:rsidRPr="00BB536D">
        <w:rPr>
          <w:sz w:val="18"/>
          <w:szCs w:val="18"/>
          <w:lang w:val="en-AU"/>
        </w:rPr>
        <w:t xml:space="preserve"> recycled. </w:t>
      </w:r>
    </w:p>
    <w:p w:rsidR="00255353" w:rsidRPr="00BB536D" w:rsidRDefault="00255353" w:rsidP="00255353">
      <w:pPr>
        <w:rPr>
          <w:sz w:val="18"/>
          <w:szCs w:val="18"/>
          <w:lang w:val="en-AU"/>
        </w:rPr>
      </w:pPr>
    </w:p>
    <w:p w:rsidR="00255353" w:rsidRPr="00BB536D" w:rsidRDefault="00255353" w:rsidP="00255353">
      <w:pPr>
        <w:rPr>
          <w:sz w:val="18"/>
          <w:szCs w:val="18"/>
          <w:u w:val="double"/>
          <w:lang w:val="en-AU"/>
        </w:rPr>
      </w:pPr>
      <w:r w:rsidRPr="00BB536D">
        <w:rPr>
          <w:b/>
          <w:bCs/>
          <w:sz w:val="18"/>
          <w:szCs w:val="18"/>
          <w:u w:val="double"/>
          <w:lang w:val="en-AU"/>
        </w:rPr>
        <w:t xml:space="preserve">SECTION 14.  TRANSPORT INFORMATION </w:t>
      </w:r>
    </w:p>
    <w:p w:rsidR="00255353" w:rsidRPr="00BB536D" w:rsidRDefault="00255353" w:rsidP="00255353">
      <w:pPr>
        <w:rPr>
          <w:b/>
          <w:bCs/>
          <w:sz w:val="18"/>
          <w:szCs w:val="18"/>
          <w:lang w:val="en-AU"/>
        </w:rPr>
      </w:pPr>
      <w:r w:rsidRPr="00BB536D">
        <w:rPr>
          <w:sz w:val="18"/>
          <w:szCs w:val="18"/>
          <w:lang w:val="en-AU"/>
        </w:rPr>
        <w:t xml:space="preserve"> </w:t>
      </w:r>
    </w:p>
    <w:p w:rsidR="00255353" w:rsidRPr="00BB536D" w:rsidRDefault="00255353" w:rsidP="00255353">
      <w:pPr>
        <w:rPr>
          <w:sz w:val="18"/>
          <w:szCs w:val="18"/>
          <w:lang w:val="en-AU"/>
        </w:rPr>
      </w:pPr>
      <w:r w:rsidRPr="00BB536D">
        <w:rPr>
          <w:b/>
          <w:bCs/>
          <w:sz w:val="18"/>
          <w:szCs w:val="18"/>
          <w:lang w:val="en-AU"/>
        </w:rPr>
        <w:t>14.1. UN/ONZ number:</w:t>
      </w:r>
    </w:p>
    <w:p w:rsidR="00255353" w:rsidRPr="00BB536D" w:rsidRDefault="00255353" w:rsidP="00255353">
      <w:pPr>
        <w:rPr>
          <w:sz w:val="18"/>
          <w:szCs w:val="18"/>
          <w:lang w:val="en-AU"/>
        </w:rPr>
      </w:pPr>
      <w:r w:rsidRPr="00BB536D">
        <w:rPr>
          <w:sz w:val="18"/>
          <w:szCs w:val="18"/>
          <w:lang w:val="en-AU"/>
        </w:rPr>
        <w:t>ADR/RID/IMO/IMDG/ICAO/IATA</w:t>
      </w:r>
      <w:r w:rsidRPr="00BB536D">
        <w:rPr>
          <w:sz w:val="18"/>
          <w:szCs w:val="18"/>
          <w:lang w:val="en-AU"/>
        </w:rPr>
        <w:tab/>
      </w:r>
      <w:r w:rsidRPr="00BB536D">
        <w:rPr>
          <w:sz w:val="18"/>
          <w:szCs w:val="18"/>
          <w:lang w:val="en-AU"/>
        </w:rPr>
        <w:tab/>
      </w:r>
      <w:r w:rsidRPr="00BB536D">
        <w:rPr>
          <w:sz w:val="18"/>
          <w:szCs w:val="18"/>
          <w:lang w:val="en-AU"/>
        </w:rPr>
        <w:tab/>
      </w:r>
      <w:r w:rsidRPr="00BB536D">
        <w:rPr>
          <w:sz w:val="18"/>
          <w:szCs w:val="18"/>
          <w:lang w:val="en-AU"/>
        </w:rPr>
        <w:tab/>
        <w:t xml:space="preserve">Not dangerous goods / not specified </w:t>
      </w:r>
    </w:p>
    <w:p w:rsidR="00255353" w:rsidRPr="00BB536D" w:rsidRDefault="00255353" w:rsidP="00255353">
      <w:pPr>
        <w:rPr>
          <w:sz w:val="18"/>
          <w:szCs w:val="18"/>
          <w:lang w:val="en-AU"/>
        </w:rPr>
      </w:pPr>
    </w:p>
    <w:p w:rsidR="00255353" w:rsidRPr="00BB536D" w:rsidRDefault="00255353" w:rsidP="00255353">
      <w:pPr>
        <w:rPr>
          <w:sz w:val="18"/>
          <w:szCs w:val="18"/>
          <w:lang w:val="en-AU"/>
        </w:rPr>
      </w:pPr>
      <w:r w:rsidRPr="00BB536D">
        <w:rPr>
          <w:b/>
          <w:bCs/>
          <w:sz w:val="18"/>
          <w:szCs w:val="18"/>
          <w:lang w:val="en-AU"/>
        </w:rPr>
        <w:t>14.2. Official name of transport:</w:t>
      </w:r>
    </w:p>
    <w:p w:rsidR="00255353" w:rsidRPr="00BB536D" w:rsidRDefault="00255353" w:rsidP="00255353">
      <w:pPr>
        <w:rPr>
          <w:sz w:val="18"/>
          <w:szCs w:val="18"/>
          <w:lang w:val="en-AU"/>
        </w:rPr>
      </w:pPr>
      <w:r w:rsidRPr="00BB536D">
        <w:rPr>
          <w:sz w:val="18"/>
          <w:szCs w:val="18"/>
          <w:lang w:val="en-AU"/>
        </w:rPr>
        <w:t>ADR/RID/IMO/IMDG/ICAO/IATA</w:t>
      </w:r>
      <w:r w:rsidRPr="00BB536D">
        <w:rPr>
          <w:sz w:val="18"/>
          <w:szCs w:val="18"/>
          <w:lang w:val="en-AU"/>
        </w:rPr>
        <w:tab/>
      </w:r>
      <w:r w:rsidRPr="00BB536D">
        <w:rPr>
          <w:sz w:val="18"/>
          <w:szCs w:val="18"/>
          <w:lang w:val="en-AU"/>
        </w:rPr>
        <w:tab/>
      </w:r>
      <w:r w:rsidRPr="00BB536D">
        <w:rPr>
          <w:sz w:val="18"/>
          <w:szCs w:val="18"/>
          <w:lang w:val="en-AU"/>
        </w:rPr>
        <w:tab/>
      </w:r>
      <w:r w:rsidRPr="00BB536D">
        <w:rPr>
          <w:sz w:val="18"/>
          <w:szCs w:val="18"/>
          <w:lang w:val="en-AU"/>
        </w:rPr>
        <w:tab/>
        <w:t>Not dangerous goods / not specified</w:t>
      </w:r>
    </w:p>
    <w:p w:rsidR="00255353" w:rsidRPr="00BB536D" w:rsidRDefault="00255353" w:rsidP="00255353">
      <w:pPr>
        <w:rPr>
          <w:sz w:val="18"/>
          <w:szCs w:val="18"/>
          <w:lang w:val="en-AU"/>
        </w:rPr>
      </w:pPr>
    </w:p>
    <w:p w:rsidR="00255353" w:rsidRPr="00BB536D" w:rsidRDefault="00255353" w:rsidP="00255353">
      <w:pPr>
        <w:rPr>
          <w:sz w:val="18"/>
          <w:szCs w:val="18"/>
          <w:lang w:val="en-AU"/>
        </w:rPr>
      </w:pPr>
      <w:r w:rsidRPr="00BB536D">
        <w:rPr>
          <w:b/>
          <w:bCs/>
          <w:sz w:val="18"/>
          <w:szCs w:val="18"/>
          <w:lang w:val="en-AU"/>
        </w:rPr>
        <w:t>14.3. Transport hazard class (</w:t>
      </w:r>
      <w:proofErr w:type="spellStart"/>
      <w:r w:rsidRPr="00BB536D">
        <w:rPr>
          <w:b/>
          <w:bCs/>
          <w:sz w:val="18"/>
          <w:szCs w:val="18"/>
          <w:lang w:val="en-AU"/>
        </w:rPr>
        <w:t>es</w:t>
      </w:r>
      <w:proofErr w:type="spellEnd"/>
      <w:r w:rsidRPr="00BB536D">
        <w:rPr>
          <w:b/>
          <w:bCs/>
          <w:sz w:val="18"/>
          <w:szCs w:val="18"/>
          <w:lang w:val="en-AU"/>
        </w:rPr>
        <w:t xml:space="preserve">): </w:t>
      </w:r>
    </w:p>
    <w:p w:rsidR="00255353" w:rsidRPr="00BB536D" w:rsidRDefault="00255353" w:rsidP="00255353">
      <w:pPr>
        <w:rPr>
          <w:sz w:val="18"/>
          <w:szCs w:val="18"/>
          <w:lang w:val="en-AU"/>
        </w:rPr>
      </w:pPr>
      <w:r w:rsidRPr="00BB536D">
        <w:rPr>
          <w:sz w:val="18"/>
          <w:szCs w:val="18"/>
          <w:lang w:val="en-AU"/>
        </w:rPr>
        <w:t>ADR/RID/IMO/IMDG/ICAO/IATA</w:t>
      </w:r>
      <w:r w:rsidRPr="00BB536D">
        <w:rPr>
          <w:sz w:val="18"/>
          <w:szCs w:val="18"/>
          <w:lang w:val="en-AU"/>
        </w:rPr>
        <w:tab/>
      </w:r>
      <w:r w:rsidRPr="00BB536D">
        <w:rPr>
          <w:sz w:val="18"/>
          <w:szCs w:val="18"/>
          <w:lang w:val="en-AU"/>
        </w:rPr>
        <w:tab/>
      </w:r>
      <w:r w:rsidRPr="00BB536D">
        <w:rPr>
          <w:sz w:val="18"/>
          <w:szCs w:val="18"/>
          <w:lang w:val="en-AU"/>
        </w:rPr>
        <w:tab/>
      </w:r>
      <w:r w:rsidRPr="00BB536D">
        <w:rPr>
          <w:sz w:val="18"/>
          <w:szCs w:val="18"/>
          <w:lang w:val="en-AU"/>
        </w:rPr>
        <w:tab/>
        <w:t>Not dangerous goods / not specified</w:t>
      </w:r>
    </w:p>
    <w:p w:rsidR="00255353" w:rsidRPr="00BB536D" w:rsidRDefault="00255353" w:rsidP="00255353">
      <w:pPr>
        <w:rPr>
          <w:sz w:val="18"/>
          <w:szCs w:val="18"/>
          <w:lang w:val="en-AU"/>
        </w:rPr>
      </w:pPr>
    </w:p>
    <w:p w:rsidR="00255353" w:rsidRPr="00BB536D" w:rsidRDefault="00255353" w:rsidP="00255353">
      <w:pPr>
        <w:rPr>
          <w:sz w:val="18"/>
          <w:szCs w:val="18"/>
          <w:lang w:val="en-AU"/>
        </w:rPr>
      </w:pPr>
      <w:r w:rsidRPr="00BB536D">
        <w:rPr>
          <w:b/>
          <w:bCs/>
          <w:sz w:val="18"/>
          <w:szCs w:val="18"/>
          <w:lang w:val="en-AU"/>
        </w:rPr>
        <w:t>14.4. Envelope group:</w:t>
      </w:r>
    </w:p>
    <w:p w:rsidR="00255353" w:rsidRPr="00BB536D" w:rsidRDefault="00255353" w:rsidP="00255353">
      <w:pPr>
        <w:rPr>
          <w:sz w:val="18"/>
          <w:szCs w:val="18"/>
          <w:lang w:val="en-AU"/>
        </w:rPr>
      </w:pPr>
      <w:r w:rsidRPr="00BB536D">
        <w:rPr>
          <w:sz w:val="18"/>
          <w:szCs w:val="18"/>
          <w:lang w:val="en-AU"/>
        </w:rPr>
        <w:t>ADR/RID/IMO/IMDG/ICAO/IATA</w:t>
      </w:r>
      <w:r w:rsidRPr="00BB536D">
        <w:rPr>
          <w:sz w:val="18"/>
          <w:szCs w:val="18"/>
          <w:lang w:val="en-AU"/>
        </w:rPr>
        <w:tab/>
      </w:r>
      <w:r w:rsidRPr="00BB536D">
        <w:rPr>
          <w:sz w:val="18"/>
          <w:szCs w:val="18"/>
          <w:lang w:val="en-AU"/>
        </w:rPr>
        <w:tab/>
      </w:r>
      <w:r w:rsidRPr="00BB536D">
        <w:rPr>
          <w:sz w:val="18"/>
          <w:szCs w:val="18"/>
          <w:lang w:val="en-AU"/>
        </w:rPr>
        <w:tab/>
      </w:r>
      <w:r w:rsidRPr="00BB536D">
        <w:rPr>
          <w:sz w:val="18"/>
          <w:szCs w:val="18"/>
          <w:lang w:val="en-AU"/>
        </w:rPr>
        <w:tab/>
        <w:t>Not dangerous goods / not specified</w:t>
      </w:r>
    </w:p>
    <w:p w:rsidR="00255353" w:rsidRPr="00BB536D" w:rsidRDefault="00255353" w:rsidP="00255353">
      <w:pPr>
        <w:rPr>
          <w:sz w:val="18"/>
          <w:szCs w:val="18"/>
          <w:lang w:val="en-AU"/>
        </w:rPr>
      </w:pPr>
    </w:p>
    <w:p w:rsidR="00255353" w:rsidRPr="00BB536D" w:rsidRDefault="00255353" w:rsidP="00255353">
      <w:pPr>
        <w:rPr>
          <w:sz w:val="18"/>
          <w:szCs w:val="18"/>
          <w:lang w:val="en-AU"/>
        </w:rPr>
      </w:pPr>
      <w:r w:rsidRPr="00BB536D">
        <w:rPr>
          <w:b/>
          <w:bCs/>
          <w:sz w:val="18"/>
          <w:szCs w:val="18"/>
          <w:lang w:val="en-AU"/>
        </w:rPr>
        <w:t xml:space="preserve">14.5. Environmental hazards: </w:t>
      </w:r>
    </w:p>
    <w:p w:rsidR="00255353" w:rsidRPr="00BB536D" w:rsidRDefault="00255353" w:rsidP="00255353">
      <w:pPr>
        <w:rPr>
          <w:sz w:val="18"/>
          <w:szCs w:val="18"/>
          <w:lang w:val="en-AU"/>
        </w:rPr>
      </w:pPr>
      <w:r w:rsidRPr="00BB536D">
        <w:rPr>
          <w:sz w:val="18"/>
          <w:szCs w:val="18"/>
          <w:lang w:val="en-AU"/>
        </w:rPr>
        <w:t>ADR/RID/IMO/IMDG/ICAO/IATA</w:t>
      </w:r>
      <w:r w:rsidRPr="00BB536D">
        <w:rPr>
          <w:sz w:val="18"/>
          <w:szCs w:val="18"/>
          <w:lang w:val="en-AU"/>
        </w:rPr>
        <w:tab/>
      </w:r>
      <w:r w:rsidRPr="00BB536D">
        <w:rPr>
          <w:sz w:val="18"/>
          <w:szCs w:val="18"/>
          <w:lang w:val="en-AU"/>
        </w:rPr>
        <w:tab/>
      </w:r>
      <w:r w:rsidRPr="00BB536D">
        <w:rPr>
          <w:sz w:val="18"/>
          <w:szCs w:val="18"/>
          <w:lang w:val="en-AU"/>
        </w:rPr>
        <w:tab/>
      </w:r>
      <w:r w:rsidRPr="00BB536D">
        <w:rPr>
          <w:sz w:val="18"/>
          <w:szCs w:val="18"/>
          <w:lang w:val="en-AU"/>
        </w:rPr>
        <w:tab/>
        <w:t>Not specified</w:t>
      </w:r>
    </w:p>
    <w:p w:rsidR="00255353" w:rsidRPr="00BB536D" w:rsidRDefault="00255353" w:rsidP="00255353">
      <w:pPr>
        <w:rPr>
          <w:sz w:val="18"/>
          <w:szCs w:val="18"/>
          <w:lang w:val="en-AU"/>
        </w:rPr>
      </w:pPr>
    </w:p>
    <w:p w:rsidR="00255353" w:rsidRPr="00BB536D" w:rsidRDefault="00255353" w:rsidP="00255353">
      <w:pPr>
        <w:rPr>
          <w:sz w:val="18"/>
          <w:szCs w:val="18"/>
          <w:lang w:val="en-AU"/>
        </w:rPr>
      </w:pPr>
      <w:r w:rsidRPr="00BB536D">
        <w:rPr>
          <w:b/>
          <w:bCs/>
          <w:sz w:val="18"/>
          <w:szCs w:val="18"/>
          <w:lang w:val="en-AU"/>
        </w:rPr>
        <w:t>14.6. Special precautions for user:</w:t>
      </w:r>
    </w:p>
    <w:p w:rsidR="00255353" w:rsidRDefault="00255353" w:rsidP="00255353">
      <w:pPr>
        <w:numPr>
          <w:ilvl w:val="0"/>
          <w:numId w:val="4"/>
        </w:numPr>
        <w:tabs>
          <w:tab w:val="clear" w:pos="432"/>
          <w:tab w:val="num" w:pos="720"/>
        </w:tabs>
        <w:ind w:left="720" w:hanging="360"/>
        <w:rPr>
          <w:sz w:val="18"/>
          <w:szCs w:val="18"/>
          <w:lang w:val="en-AU"/>
        </w:rPr>
      </w:pPr>
    </w:p>
    <w:p w:rsidR="00255353" w:rsidRDefault="00255353" w:rsidP="00255353">
      <w:pPr>
        <w:numPr>
          <w:ilvl w:val="0"/>
          <w:numId w:val="4"/>
        </w:numPr>
        <w:tabs>
          <w:tab w:val="clear" w:pos="432"/>
          <w:tab w:val="num" w:pos="720"/>
        </w:tabs>
        <w:ind w:left="720" w:hanging="360"/>
        <w:rPr>
          <w:sz w:val="18"/>
          <w:szCs w:val="18"/>
          <w:lang w:val="en-AU"/>
        </w:rPr>
      </w:pPr>
      <w:r w:rsidRPr="00BB536D">
        <w:rPr>
          <w:sz w:val="18"/>
          <w:szCs w:val="18"/>
          <w:lang w:val="en-AU"/>
        </w:rPr>
        <w:t>In terms of regulations ADR/RID, IMO/IMDG, ICAO/IATA the product is not classified as danger</w:t>
      </w:r>
      <w:r>
        <w:rPr>
          <w:sz w:val="18"/>
          <w:szCs w:val="18"/>
          <w:lang w:val="en-AU"/>
        </w:rPr>
        <w:t xml:space="preserve">ous goods, </w:t>
      </w:r>
    </w:p>
    <w:p w:rsidR="00255353" w:rsidRPr="00BB536D" w:rsidRDefault="00255353" w:rsidP="00255353">
      <w:pPr>
        <w:numPr>
          <w:ilvl w:val="0"/>
          <w:numId w:val="4"/>
        </w:numPr>
        <w:tabs>
          <w:tab w:val="clear" w:pos="432"/>
          <w:tab w:val="num" w:pos="720"/>
        </w:tabs>
        <w:ind w:left="720" w:hanging="360"/>
        <w:rPr>
          <w:sz w:val="18"/>
          <w:szCs w:val="18"/>
          <w:lang w:val="en-AU"/>
        </w:rPr>
      </w:pPr>
      <w:r>
        <w:rPr>
          <w:sz w:val="18"/>
          <w:szCs w:val="18"/>
          <w:lang w:val="en-AU"/>
        </w:rPr>
        <w:t xml:space="preserve">it is not a </w:t>
      </w:r>
      <w:r w:rsidRPr="00BB536D">
        <w:rPr>
          <w:sz w:val="18"/>
          <w:szCs w:val="18"/>
          <w:lang w:val="en-AU"/>
        </w:rPr>
        <w:t xml:space="preserve">cause of danger during transport. </w:t>
      </w:r>
    </w:p>
    <w:p w:rsidR="00255353" w:rsidRPr="00BB536D" w:rsidRDefault="00255353" w:rsidP="00255353">
      <w:pPr>
        <w:numPr>
          <w:ilvl w:val="0"/>
          <w:numId w:val="4"/>
        </w:numPr>
        <w:tabs>
          <w:tab w:val="clear" w:pos="432"/>
          <w:tab w:val="num" w:pos="720"/>
        </w:tabs>
        <w:ind w:left="720" w:hanging="360"/>
        <w:rPr>
          <w:sz w:val="18"/>
          <w:szCs w:val="18"/>
          <w:lang w:val="en-AU"/>
        </w:rPr>
      </w:pPr>
      <w:r w:rsidRPr="00BB536D">
        <w:rPr>
          <w:sz w:val="18"/>
          <w:szCs w:val="18"/>
          <w:lang w:val="en-AU"/>
        </w:rPr>
        <w:t xml:space="preserve">It is not subject to any special restrictions that would result from these regulations. </w:t>
      </w:r>
    </w:p>
    <w:p w:rsidR="00255353" w:rsidRPr="00BB536D" w:rsidRDefault="00255353" w:rsidP="00255353">
      <w:pPr>
        <w:numPr>
          <w:ilvl w:val="0"/>
          <w:numId w:val="4"/>
        </w:numPr>
        <w:tabs>
          <w:tab w:val="clear" w:pos="432"/>
          <w:tab w:val="num" w:pos="720"/>
        </w:tabs>
        <w:ind w:left="720" w:hanging="360"/>
        <w:rPr>
          <w:sz w:val="18"/>
          <w:szCs w:val="18"/>
          <w:lang w:val="en-AU"/>
        </w:rPr>
      </w:pPr>
      <w:r w:rsidRPr="00BB536D">
        <w:rPr>
          <w:sz w:val="18"/>
          <w:szCs w:val="18"/>
          <w:lang w:val="en-AU"/>
        </w:rPr>
        <w:t xml:space="preserve">The maximum transport temperature should not exceed 40 </w:t>
      </w:r>
      <w:r w:rsidRPr="00BB536D">
        <w:rPr>
          <w:rStyle w:val="y2iqfc"/>
          <w:color w:val="202124"/>
          <w:sz w:val="18"/>
          <w:szCs w:val="18"/>
          <w:lang w:val="en-AU"/>
        </w:rPr>
        <w:t>° C.</w:t>
      </w:r>
    </w:p>
    <w:p w:rsidR="00255353" w:rsidRPr="00BB536D" w:rsidRDefault="00255353" w:rsidP="00255353">
      <w:pPr>
        <w:numPr>
          <w:ilvl w:val="0"/>
          <w:numId w:val="4"/>
        </w:numPr>
        <w:tabs>
          <w:tab w:val="clear" w:pos="432"/>
          <w:tab w:val="num" w:pos="720"/>
        </w:tabs>
        <w:ind w:left="720" w:hanging="360"/>
        <w:rPr>
          <w:sz w:val="18"/>
          <w:szCs w:val="18"/>
          <w:lang w:val="en-AU"/>
        </w:rPr>
      </w:pPr>
      <w:r w:rsidRPr="00BB536D">
        <w:rPr>
          <w:sz w:val="18"/>
          <w:szCs w:val="18"/>
          <w:lang w:val="en-AU"/>
        </w:rPr>
        <w:t>Does not require special treatment. It can be transported be any means of transport.</w:t>
      </w:r>
    </w:p>
    <w:p w:rsidR="00255353" w:rsidRPr="00BB536D" w:rsidRDefault="00255353" w:rsidP="00255353">
      <w:pPr>
        <w:rPr>
          <w:sz w:val="18"/>
          <w:szCs w:val="18"/>
          <w:lang w:val="en-AU"/>
        </w:rPr>
      </w:pPr>
    </w:p>
    <w:p w:rsidR="00255353" w:rsidRPr="00BB536D" w:rsidRDefault="00255353" w:rsidP="00255353">
      <w:pPr>
        <w:rPr>
          <w:sz w:val="18"/>
          <w:szCs w:val="18"/>
          <w:lang w:val="en-AU"/>
        </w:rPr>
      </w:pPr>
      <w:r w:rsidRPr="00BB536D">
        <w:rPr>
          <w:b/>
          <w:bCs/>
          <w:sz w:val="18"/>
          <w:szCs w:val="18"/>
          <w:lang w:val="en-AU"/>
        </w:rPr>
        <w:t>14.7. Transport in bulk according to Annex II of MARPOL 73/78 and the IBC Code:</w:t>
      </w:r>
      <w:r w:rsidRPr="00BB536D">
        <w:rPr>
          <w:sz w:val="18"/>
          <w:szCs w:val="18"/>
          <w:lang w:val="en-AU"/>
        </w:rPr>
        <w:t xml:space="preserve"> </w:t>
      </w:r>
    </w:p>
    <w:p w:rsidR="00255353" w:rsidRPr="00BB536D" w:rsidRDefault="00255353" w:rsidP="00255353">
      <w:pPr>
        <w:rPr>
          <w:sz w:val="18"/>
          <w:szCs w:val="18"/>
          <w:lang w:val="en-AU"/>
        </w:rPr>
      </w:pPr>
      <w:r w:rsidRPr="00BB536D">
        <w:rPr>
          <w:sz w:val="18"/>
          <w:szCs w:val="18"/>
          <w:lang w:val="en-AU"/>
        </w:rPr>
        <w:t>Not subject to regulations.</w:t>
      </w:r>
    </w:p>
    <w:p w:rsidR="00255353" w:rsidRPr="00BB536D" w:rsidRDefault="00255353" w:rsidP="00255353">
      <w:pPr>
        <w:rPr>
          <w:sz w:val="18"/>
          <w:szCs w:val="18"/>
          <w:lang w:val="en-AU"/>
        </w:rPr>
      </w:pPr>
    </w:p>
    <w:p w:rsidR="00255353" w:rsidRDefault="00255353" w:rsidP="00255353">
      <w:pPr>
        <w:ind w:left="1420" w:hanging="1420"/>
        <w:rPr>
          <w:b/>
          <w:bCs/>
          <w:sz w:val="18"/>
          <w:szCs w:val="18"/>
          <w:lang w:val="en-AU"/>
        </w:rPr>
      </w:pPr>
      <w:r w:rsidRPr="00BB536D">
        <w:rPr>
          <w:b/>
          <w:bCs/>
          <w:sz w:val="18"/>
          <w:szCs w:val="18"/>
          <w:lang w:val="en-AU"/>
        </w:rPr>
        <w:t xml:space="preserve">14.8. Product </w:t>
      </w:r>
      <w:r w:rsidRPr="00BB536D">
        <w:rPr>
          <w:b/>
          <w:sz w:val="18"/>
          <w:szCs w:val="18"/>
          <w:lang w:val="en-AU"/>
        </w:rPr>
        <w:t>TCTEK 11 PROFESSIONAL</w:t>
      </w:r>
      <w:r>
        <w:rPr>
          <w:b/>
          <w:sz w:val="18"/>
          <w:szCs w:val="18"/>
          <w:lang w:val="en-AU"/>
        </w:rPr>
        <w:t xml:space="preserve"> GREASE</w:t>
      </w:r>
      <w:r w:rsidRPr="00BB536D">
        <w:rPr>
          <w:b/>
          <w:bCs/>
          <w:sz w:val="18"/>
          <w:szCs w:val="18"/>
          <w:lang w:val="en-AU"/>
        </w:rPr>
        <w:t xml:space="preserve"> </w:t>
      </w:r>
      <w:r w:rsidRPr="00BB536D">
        <w:rPr>
          <w:b/>
          <w:color w:val="202124"/>
          <w:sz w:val="18"/>
          <w:szCs w:val="18"/>
          <w:lang w:val="en-AU" w:eastAsia="tr-TR"/>
        </w:rPr>
        <w:t xml:space="preserve">LITHIUM PLASTIC LUBRICANT FOR   </w:t>
      </w:r>
      <w:r>
        <w:rPr>
          <w:b/>
          <w:bCs/>
          <w:sz w:val="18"/>
          <w:szCs w:val="18"/>
          <w:lang w:val="en-AU"/>
        </w:rPr>
        <w:t>CENTRAL</w:t>
      </w:r>
    </w:p>
    <w:p w:rsidR="00255353" w:rsidRPr="00BB536D" w:rsidRDefault="00255353" w:rsidP="00255353">
      <w:pPr>
        <w:ind w:left="1420" w:hanging="1420"/>
        <w:rPr>
          <w:b/>
          <w:bCs/>
          <w:sz w:val="18"/>
          <w:szCs w:val="18"/>
          <w:lang w:val="en-AU"/>
        </w:rPr>
      </w:pPr>
      <w:r w:rsidRPr="00BB536D">
        <w:rPr>
          <w:b/>
          <w:bCs/>
          <w:sz w:val="18"/>
          <w:szCs w:val="18"/>
          <w:lang w:val="en-AU"/>
        </w:rPr>
        <w:t xml:space="preserve">LUBRICATION is not a dangerous material according to valid regulations RID/ADR, IMTG (IMCO), UN a IATA. </w:t>
      </w:r>
    </w:p>
    <w:p w:rsidR="00255353" w:rsidRPr="00BB536D" w:rsidRDefault="00255353" w:rsidP="00255353">
      <w:pPr>
        <w:rPr>
          <w:b/>
          <w:bCs/>
          <w:sz w:val="18"/>
          <w:szCs w:val="18"/>
          <w:lang w:val="en-AU"/>
        </w:rPr>
      </w:pPr>
      <w:r w:rsidRPr="00BB536D">
        <w:rPr>
          <w:sz w:val="18"/>
          <w:szCs w:val="18"/>
          <w:lang w:val="en-AU"/>
        </w:rPr>
        <w:t xml:space="preserve">  </w:t>
      </w:r>
    </w:p>
    <w:p w:rsidR="00255353" w:rsidRPr="00BB536D" w:rsidRDefault="00255353" w:rsidP="00255353">
      <w:pPr>
        <w:rPr>
          <w:sz w:val="18"/>
          <w:szCs w:val="18"/>
          <w:u w:val="double"/>
          <w:lang w:val="en-AU"/>
        </w:rPr>
      </w:pPr>
      <w:r w:rsidRPr="00BB536D">
        <w:rPr>
          <w:b/>
          <w:bCs/>
          <w:sz w:val="18"/>
          <w:szCs w:val="18"/>
          <w:u w:val="double"/>
          <w:lang w:val="en-AU"/>
        </w:rPr>
        <w:t xml:space="preserve">SECTION  15.  REGULATORY INFORMATION </w:t>
      </w:r>
    </w:p>
    <w:p w:rsidR="00255353" w:rsidRPr="00BB536D" w:rsidRDefault="00255353" w:rsidP="00255353">
      <w:pPr>
        <w:rPr>
          <w:b/>
          <w:bCs/>
          <w:sz w:val="18"/>
          <w:szCs w:val="18"/>
          <w:lang w:val="en-AU"/>
        </w:rPr>
      </w:pPr>
      <w:r w:rsidRPr="00BB536D">
        <w:rPr>
          <w:sz w:val="18"/>
          <w:szCs w:val="18"/>
          <w:lang w:val="en-AU"/>
        </w:rPr>
        <w:t xml:space="preserve"> </w:t>
      </w:r>
    </w:p>
    <w:p w:rsidR="00255353" w:rsidRPr="00BB536D" w:rsidRDefault="00255353" w:rsidP="00255353">
      <w:pPr>
        <w:rPr>
          <w:sz w:val="18"/>
          <w:szCs w:val="18"/>
          <w:lang w:val="en-AU"/>
        </w:rPr>
      </w:pPr>
      <w:r w:rsidRPr="00BB536D">
        <w:rPr>
          <w:b/>
          <w:bCs/>
          <w:sz w:val="18"/>
          <w:szCs w:val="18"/>
          <w:lang w:val="en-AU"/>
        </w:rPr>
        <w:t>15.1. Safety, health and environmental regulations / legislation specific for the substance or mixture:</w:t>
      </w:r>
    </w:p>
    <w:p w:rsidR="00255353" w:rsidRPr="00BB536D" w:rsidRDefault="00255353" w:rsidP="00255353">
      <w:pPr>
        <w:rPr>
          <w:sz w:val="18"/>
          <w:szCs w:val="18"/>
          <w:lang w:val="en-AU"/>
        </w:rPr>
      </w:pPr>
      <w:r w:rsidRPr="00BB536D">
        <w:rPr>
          <w:sz w:val="18"/>
          <w:szCs w:val="18"/>
          <w:lang w:val="en-AU"/>
        </w:rPr>
        <w:t>Directive 98/24/ES (Risks related to chemicals in the workplace)</w:t>
      </w:r>
    </w:p>
    <w:p w:rsidR="00255353" w:rsidRPr="00BB536D" w:rsidRDefault="00255353" w:rsidP="00255353">
      <w:pPr>
        <w:rPr>
          <w:sz w:val="18"/>
          <w:szCs w:val="18"/>
          <w:lang w:val="en-AU"/>
        </w:rPr>
      </w:pPr>
      <w:r w:rsidRPr="00BB536D">
        <w:rPr>
          <w:sz w:val="18"/>
          <w:szCs w:val="18"/>
          <w:lang w:val="en-AU"/>
        </w:rPr>
        <w:t>Directive 2000/39/ES (Occupational exposure limits)</w:t>
      </w:r>
    </w:p>
    <w:p w:rsidR="00255353" w:rsidRPr="00BB536D" w:rsidRDefault="00255353" w:rsidP="00255353">
      <w:pPr>
        <w:rPr>
          <w:sz w:val="18"/>
          <w:szCs w:val="18"/>
          <w:lang w:val="en-AU"/>
        </w:rPr>
      </w:pPr>
      <w:r w:rsidRPr="00BB536D">
        <w:rPr>
          <w:sz w:val="18"/>
          <w:szCs w:val="18"/>
          <w:lang w:val="en-AU"/>
        </w:rPr>
        <w:t>Regulation (ES) no. 1907/2006 (REACH)</w:t>
      </w:r>
    </w:p>
    <w:p w:rsidR="00255353" w:rsidRPr="00BB536D" w:rsidRDefault="00255353" w:rsidP="00255353">
      <w:pPr>
        <w:rPr>
          <w:sz w:val="18"/>
          <w:szCs w:val="18"/>
          <w:lang w:val="en-AU"/>
        </w:rPr>
      </w:pPr>
      <w:r w:rsidRPr="00BB536D">
        <w:rPr>
          <w:sz w:val="18"/>
          <w:szCs w:val="18"/>
          <w:lang w:val="en-AU"/>
        </w:rPr>
        <w:t>Regulation (ES) no. 1272/2008 (CLP)</w:t>
      </w:r>
    </w:p>
    <w:p w:rsidR="00255353" w:rsidRPr="00BB536D" w:rsidRDefault="00255353" w:rsidP="00255353">
      <w:pPr>
        <w:rPr>
          <w:sz w:val="18"/>
          <w:szCs w:val="18"/>
          <w:lang w:val="en-AU"/>
        </w:rPr>
      </w:pPr>
      <w:r w:rsidRPr="00BB536D">
        <w:rPr>
          <w:sz w:val="18"/>
          <w:szCs w:val="18"/>
          <w:lang w:val="en-AU"/>
        </w:rPr>
        <w:t>Regulation (ES) no.790/2009 (ATP I CLP) and (EU) no. 758/2013</w:t>
      </w:r>
    </w:p>
    <w:p w:rsidR="00255353" w:rsidRPr="00BB536D" w:rsidRDefault="00255353" w:rsidP="00255353">
      <w:pPr>
        <w:rPr>
          <w:sz w:val="18"/>
          <w:szCs w:val="18"/>
          <w:lang w:val="en-AU"/>
        </w:rPr>
      </w:pPr>
      <w:r w:rsidRPr="00BB536D">
        <w:rPr>
          <w:sz w:val="18"/>
          <w:szCs w:val="18"/>
          <w:lang w:val="en-AU"/>
        </w:rPr>
        <w:t>Regulation (ES) no. 453/2010 (Annex II)</w:t>
      </w:r>
    </w:p>
    <w:p w:rsidR="00255353" w:rsidRPr="00BB536D" w:rsidRDefault="00255353" w:rsidP="00255353">
      <w:pPr>
        <w:rPr>
          <w:b/>
          <w:bCs/>
          <w:sz w:val="18"/>
          <w:szCs w:val="18"/>
          <w:lang w:val="en-AU"/>
        </w:rPr>
      </w:pPr>
      <w:r w:rsidRPr="00BB536D">
        <w:rPr>
          <w:sz w:val="18"/>
          <w:szCs w:val="18"/>
          <w:lang w:val="en-AU"/>
        </w:rPr>
        <w:t>Regulation (ES) no. 286/2011 (ATP 2 CLP)</w:t>
      </w:r>
    </w:p>
    <w:p w:rsidR="00255353" w:rsidRDefault="00255353" w:rsidP="00255353">
      <w:pPr>
        <w:jc w:val="center"/>
        <w:rPr>
          <w:b/>
          <w:bCs/>
          <w:sz w:val="20"/>
          <w:szCs w:val="20"/>
          <w:lang w:val="en-AU"/>
        </w:rPr>
      </w:pPr>
    </w:p>
    <w:p w:rsidR="00255353" w:rsidRDefault="00255353" w:rsidP="00255353">
      <w:pPr>
        <w:jc w:val="center"/>
        <w:rPr>
          <w:b/>
          <w:bCs/>
          <w:sz w:val="20"/>
          <w:szCs w:val="20"/>
          <w:lang w:val="en-AU"/>
        </w:rPr>
      </w:pPr>
    </w:p>
    <w:p w:rsidR="00255353" w:rsidRDefault="00255353" w:rsidP="00255353">
      <w:pPr>
        <w:jc w:val="center"/>
        <w:rPr>
          <w:b/>
          <w:bCs/>
          <w:sz w:val="20"/>
          <w:szCs w:val="20"/>
          <w:lang w:val="en-AU"/>
        </w:rPr>
      </w:pPr>
    </w:p>
    <w:p w:rsidR="00255353" w:rsidRDefault="00255353" w:rsidP="00255353">
      <w:pPr>
        <w:jc w:val="center"/>
        <w:rPr>
          <w:b/>
          <w:bCs/>
          <w:sz w:val="20"/>
          <w:szCs w:val="20"/>
          <w:lang w:val="en-AU"/>
        </w:rPr>
      </w:pPr>
    </w:p>
    <w:p w:rsidR="00255353" w:rsidRDefault="00255353" w:rsidP="00255353">
      <w:pPr>
        <w:jc w:val="center"/>
        <w:rPr>
          <w:b/>
          <w:bCs/>
          <w:sz w:val="20"/>
          <w:szCs w:val="20"/>
          <w:lang w:val="en-AU"/>
        </w:rPr>
      </w:pPr>
    </w:p>
    <w:p w:rsidR="00255353" w:rsidRPr="00BB536D" w:rsidRDefault="00255353" w:rsidP="00255353">
      <w:pPr>
        <w:jc w:val="center"/>
        <w:rPr>
          <w:b/>
          <w:bCs/>
          <w:lang w:val="en-AU"/>
        </w:rPr>
      </w:pPr>
      <w:r w:rsidRPr="00BB536D">
        <w:rPr>
          <w:b/>
          <w:bCs/>
          <w:sz w:val="20"/>
          <w:szCs w:val="20"/>
          <w:lang w:val="en-AU"/>
        </w:rPr>
        <w:t>5</w:t>
      </w:r>
    </w:p>
    <w:p w:rsidR="00255353" w:rsidRPr="00BB536D" w:rsidRDefault="00255353" w:rsidP="00255353">
      <w:pPr>
        <w:pageBreakBefore/>
        <w:tabs>
          <w:tab w:val="left" w:pos="5049"/>
        </w:tabs>
        <w:rPr>
          <w:b/>
          <w:bCs/>
          <w:lang w:val="en-AU"/>
        </w:rPr>
      </w:pPr>
      <w:r w:rsidRPr="00BB536D">
        <w:rPr>
          <w:rFonts w:cs="Calibri"/>
          <w:b/>
          <w:lang w:val="en-AU"/>
        </w:rPr>
        <w:lastRenderedPageBreak/>
        <w:t>TCTEK DEMİR İTH. İHR. PAZ.</w:t>
      </w:r>
      <w:r w:rsidRPr="00BB536D">
        <w:rPr>
          <w:b/>
          <w:bCs/>
          <w:lang w:val="en-AU"/>
        </w:rPr>
        <w:tab/>
      </w:r>
      <w:r w:rsidRPr="00BB536D">
        <w:rPr>
          <w:b/>
          <w:bCs/>
          <w:lang w:val="en-AU"/>
        </w:rPr>
        <w:tab/>
      </w:r>
      <w:r w:rsidRPr="00BB536D">
        <w:rPr>
          <w:b/>
          <w:bCs/>
          <w:lang w:val="en-AU"/>
        </w:rPr>
        <w:tab/>
      </w:r>
      <w:r w:rsidRPr="00BB536D">
        <w:rPr>
          <w:b/>
          <w:bCs/>
          <w:lang w:val="en-AU"/>
        </w:rPr>
        <w:tab/>
      </w:r>
      <w:r w:rsidRPr="00BB536D">
        <w:rPr>
          <w:b/>
          <w:bCs/>
          <w:lang w:val="en-AU"/>
        </w:rPr>
        <w:tab/>
      </w:r>
      <w:r w:rsidRPr="00BB536D">
        <w:rPr>
          <w:b/>
          <w:bCs/>
          <w:lang w:val="en-AU"/>
        </w:rPr>
        <w:tab/>
        <w:t xml:space="preserve">                Safety Data Sheet</w:t>
      </w:r>
    </w:p>
    <w:p w:rsidR="00255353" w:rsidRPr="00BB536D" w:rsidRDefault="00255353" w:rsidP="00255353">
      <w:pPr>
        <w:pBdr>
          <w:bottom w:val="single" w:sz="4" w:space="1" w:color="000000"/>
        </w:pBdr>
        <w:tabs>
          <w:tab w:val="left" w:pos="5049"/>
        </w:tabs>
        <w:rPr>
          <w:sz w:val="20"/>
          <w:szCs w:val="20"/>
          <w:lang w:val="en-AU"/>
        </w:rPr>
      </w:pPr>
      <w:r w:rsidRPr="00BB536D">
        <w:rPr>
          <w:rFonts w:cs="Calibri"/>
          <w:b/>
          <w:lang w:val="en-AU"/>
        </w:rPr>
        <w:t>SAN. VE TİC. LTD. ŞİR.</w:t>
      </w:r>
      <w:r w:rsidRPr="00BB536D">
        <w:rPr>
          <w:b/>
          <w:bCs/>
          <w:lang w:val="en-AU"/>
        </w:rPr>
        <w:tab/>
      </w:r>
      <w:r w:rsidRPr="00BB536D">
        <w:rPr>
          <w:b/>
          <w:bCs/>
          <w:lang w:val="en-AU"/>
        </w:rPr>
        <w:tab/>
      </w:r>
      <w:r w:rsidRPr="00BB536D">
        <w:rPr>
          <w:b/>
          <w:bCs/>
          <w:lang w:val="en-AU"/>
        </w:rPr>
        <w:tab/>
      </w:r>
      <w:r w:rsidRPr="00BB536D">
        <w:rPr>
          <w:b/>
          <w:bCs/>
          <w:lang w:val="en-AU"/>
        </w:rPr>
        <w:tab/>
      </w:r>
      <w:r w:rsidRPr="00BB536D">
        <w:rPr>
          <w:b/>
          <w:bCs/>
          <w:lang w:val="en-AU"/>
        </w:rPr>
        <w:tab/>
      </w:r>
      <w:r w:rsidRPr="00BB536D">
        <w:rPr>
          <w:b/>
          <w:bCs/>
          <w:lang w:val="en-AU"/>
        </w:rPr>
        <w:tab/>
        <w:t xml:space="preserve">                       Product  </w:t>
      </w:r>
    </w:p>
    <w:p w:rsidR="00255353" w:rsidRPr="00BB536D" w:rsidRDefault="00255353" w:rsidP="00255353">
      <w:pPr>
        <w:jc w:val="both"/>
        <w:rPr>
          <w:sz w:val="18"/>
          <w:szCs w:val="18"/>
          <w:lang w:val="en-AU"/>
        </w:rPr>
      </w:pPr>
    </w:p>
    <w:p w:rsidR="00255353" w:rsidRPr="00BB536D" w:rsidRDefault="00255353" w:rsidP="00255353">
      <w:pPr>
        <w:jc w:val="both"/>
        <w:rPr>
          <w:sz w:val="18"/>
          <w:szCs w:val="18"/>
          <w:lang w:val="en-AU"/>
        </w:rPr>
      </w:pPr>
      <w:r w:rsidRPr="00BB536D">
        <w:rPr>
          <w:sz w:val="18"/>
          <w:szCs w:val="18"/>
          <w:lang w:val="en-AU"/>
        </w:rPr>
        <w:t>Processi</w:t>
      </w:r>
      <w:r>
        <w:rPr>
          <w:sz w:val="18"/>
          <w:szCs w:val="18"/>
          <w:lang w:val="en-AU"/>
        </w:rPr>
        <w:t xml:space="preserve">ng date: </w:t>
      </w:r>
      <w:r>
        <w:rPr>
          <w:sz w:val="18"/>
          <w:szCs w:val="18"/>
          <w:lang w:val="en-AU"/>
        </w:rPr>
        <w:tab/>
      </w:r>
      <w:r>
        <w:rPr>
          <w:sz w:val="18"/>
          <w:szCs w:val="18"/>
          <w:lang w:val="en-AU"/>
        </w:rPr>
        <w:tab/>
        <w:t>18.01.2022</w:t>
      </w:r>
      <w:r>
        <w:rPr>
          <w:sz w:val="18"/>
          <w:szCs w:val="18"/>
          <w:lang w:val="en-AU"/>
        </w:rPr>
        <w:tab/>
      </w:r>
      <w:r>
        <w:rPr>
          <w:sz w:val="18"/>
          <w:szCs w:val="18"/>
          <w:lang w:val="en-AU"/>
        </w:rPr>
        <w:tab/>
      </w:r>
      <w:r>
        <w:rPr>
          <w:sz w:val="18"/>
          <w:szCs w:val="18"/>
          <w:lang w:val="en-AU"/>
        </w:rPr>
        <w:tab/>
      </w:r>
      <w:r>
        <w:rPr>
          <w:sz w:val="18"/>
          <w:szCs w:val="18"/>
          <w:lang w:val="en-AU"/>
        </w:rPr>
        <w:tab/>
      </w:r>
      <w:r>
        <w:rPr>
          <w:sz w:val="18"/>
          <w:szCs w:val="18"/>
          <w:lang w:val="en-AU"/>
        </w:rPr>
        <w:tab/>
      </w:r>
      <w:r>
        <w:rPr>
          <w:sz w:val="18"/>
          <w:szCs w:val="18"/>
          <w:lang w:val="en-AU"/>
        </w:rPr>
        <w:tab/>
      </w:r>
      <w:r w:rsidRPr="00BB536D">
        <w:rPr>
          <w:sz w:val="18"/>
          <w:szCs w:val="18"/>
          <w:lang w:val="en-AU"/>
        </w:rPr>
        <w:t xml:space="preserve">Version 1 </w:t>
      </w:r>
    </w:p>
    <w:p w:rsidR="00255353" w:rsidRPr="00BB536D" w:rsidRDefault="00255353" w:rsidP="00255353">
      <w:pPr>
        <w:jc w:val="both"/>
        <w:rPr>
          <w:sz w:val="18"/>
          <w:szCs w:val="18"/>
          <w:lang w:val="en-AU"/>
        </w:rPr>
      </w:pPr>
    </w:p>
    <w:p w:rsidR="00255353" w:rsidRDefault="00255353" w:rsidP="00255353">
      <w:pPr>
        <w:ind w:left="1420" w:hanging="1420"/>
        <w:jc w:val="both"/>
        <w:rPr>
          <w:sz w:val="18"/>
          <w:szCs w:val="18"/>
          <w:lang w:val="en-AU"/>
        </w:rPr>
      </w:pPr>
      <w:r w:rsidRPr="00BB536D">
        <w:rPr>
          <w:sz w:val="18"/>
          <w:szCs w:val="18"/>
          <w:lang w:val="en-AU"/>
        </w:rPr>
        <w:t xml:space="preserve">Product name: </w:t>
      </w:r>
      <w:r w:rsidRPr="00BB536D">
        <w:rPr>
          <w:sz w:val="18"/>
          <w:szCs w:val="18"/>
          <w:lang w:val="en-AU"/>
        </w:rPr>
        <w:tab/>
      </w:r>
      <w:r w:rsidRPr="00BB536D">
        <w:rPr>
          <w:b/>
          <w:sz w:val="18"/>
          <w:szCs w:val="18"/>
          <w:lang w:val="en-AU"/>
        </w:rPr>
        <w:t>TCTEK 11 PROFESSIONAL</w:t>
      </w:r>
      <w:r>
        <w:rPr>
          <w:b/>
          <w:sz w:val="18"/>
          <w:szCs w:val="18"/>
          <w:lang w:val="en-AU"/>
        </w:rPr>
        <w:t xml:space="preserve"> GREASE</w:t>
      </w:r>
    </w:p>
    <w:p w:rsidR="00255353" w:rsidRPr="00BB536D" w:rsidRDefault="00255353" w:rsidP="00255353">
      <w:pPr>
        <w:ind w:left="1420" w:hanging="4"/>
        <w:jc w:val="both"/>
        <w:rPr>
          <w:b/>
          <w:bCs/>
          <w:sz w:val="18"/>
          <w:szCs w:val="18"/>
          <w:lang w:val="en-AU"/>
        </w:rPr>
      </w:pPr>
      <w:r w:rsidRPr="00BB536D">
        <w:rPr>
          <w:rFonts w:cs="Calibri"/>
          <w:b/>
          <w:color w:val="202124"/>
          <w:sz w:val="18"/>
          <w:szCs w:val="18"/>
          <w:lang w:val="en-AU" w:eastAsia="tr-TR"/>
        </w:rPr>
        <w:t xml:space="preserve">LITHIUM PLASTIC LUBRICANT FOR   </w:t>
      </w:r>
      <w:r w:rsidRPr="00BB536D">
        <w:rPr>
          <w:b/>
          <w:bCs/>
          <w:sz w:val="18"/>
          <w:szCs w:val="18"/>
          <w:lang w:val="en-AU"/>
        </w:rPr>
        <w:t>CENTRAL LUBRICATION</w:t>
      </w:r>
    </w:p>
    <w:p w:rsidR="00255353" w:rsidRPr="00BB536D" w:rsidRDefault="00255353" w:rsidP="00255353">
      <w:pPr>
        <w:rPr>
          <w:sz w:val="20"/>
          <w:szCs w:val="20"/>
          <w:lang w:val="en-AU"/>
        </w:rPr>
      </w:pPr>
    </w:p>
    <w:p w:rsidR="00255353" w:rsidRPr="00BB536D" w:rsidRDefault="00255353" w:rsidP="00255353">
      <w:pPr>
        <w:rPr>
          <w:sz w:val="18"/>
          <w:szCs w:val="18"/>
          <w:lang w:val="en-AU"/>
        </w:rPr>
      </w:pPr>
      <w:r w:rsidRPr="00BB536D">
        <w:rPr>
          <w:b/>
          <w:bCs/>
          <w:sz w:val="18"/>
          <w:szCs w:val="18"/>
          <w:lang w:val="en-AU"/>
        </w:rPr>
        <w:t>15.1. Safety, health and environmental regulations / legislation specific for the substance or mixture:</w:t>
      </w:r>
    </w:p>
    <w:p w:rsidR="00255353" w:rsidRPr="00BB536D" w:rsidRDefault="00255353" w:rsidP="00255353">
      <w:pPr>
        <w:rPr>
          <w:sz w:val="18"/>
          <w:szCs w:val="18"/>
          <w:lang w:val="en-AU"/>
        </w:rPr>
      </w:pPr>
      <w:r w:rsidRPr="00BB536D">
        <w:rPr>
          <w:sz w:val="18"/>
          <w:szCs w:val="18"/>
          <w:lang w:val="en-AU"/>
        </w:rPr>
        <w:t>Regulation (ES) no. 618/2012 (ATP 3 CLP)</w:t>
      </w:r>
    </w:p>
    <w:p w:rsidR="00255353" w:rsidRPr="00BB536D" w:rsidRDefault="00255353" w:rsidP="00255353">
      <w:pPr>
        <w:rPr>
          <w:sz w:val="18"/>
          <w:szCs w:val="18"/>
          <w:lang w:val="en-AU"/>
        </w:rPr>
      </w:pPr>
      <w:r w:rsidRPr="00BB536D">
        <w:rPr>
          <w:sz w:val="18"/>
          <w:szCs w:val="18"/>
          <w:lang w:val="en-AU"/>
        </w:rPr>
        <w:t>Regulation (ES) no. 487/2013 (ATP 4 CLP)</w:t>
      </w:r>
    </w:p>
    <w:p w:rsidR="00255353" w:rsidRPr="00BB536D" w:rsidRDefault="00255353" w:rsidP="00255353">
      <w:pPr>
        <w:rPr>
          <w:sz w:val="18"/>
          <w:szCs w:val="18"/>
          <w:lang w:val="en-AU"/>
        </w:rPr>
      </w:pPr>
      <w:r w:rsidRPr="00BB536D">
        <w:rPr>
          <w:sz w:val="18"/>
          <w:szCs w:val="18"/>
          <w:lang w:val="en-AU"/>
        </w:rPr>
        <w:t>Regulation (ES) no. 944/2013 (ATP 5 CLP)</w:t>
      </w:r>
    </w:p>
    <w:p w:rsidR="00255353" w:rsidRPr="00BB536D" w:rsidRDefault="00255353" w:rsidP="00255353">
      <w:pPr>
        <w:rPr>
          <w:sz w:val="18"/>
          <w:szCs w:val="18"/>
          <w:lang w:val="en-AU"/>
        </w:rPr>
      </w:pPr>
      <w:r w:rsidRPr="00BB536D">
        <w:rPr>
          <w:sz w:val="18"/>
          <w:szCs w:val="18"/>
          <w:lang w:val="en-AU"/>
        </w:rPr>
        <w:t>Regulation (ES) no. 605/2014 (ATP 6 CLP</w:t>
      </w:r>
    </w:p>
    <w:p w:rsidR="00255353" w:rsidRPr="00BB536D" w:rsidRDefault="00255353" w:rsidP="00255353">
      <w:pPr>
        <w:rPr>
          <w:sz w:val="18"/>
          <w:szCs w:val="18"/>
          <w:lang w:val="en-AU"/>
        </w:rPr>
      </w:pPr>
    </w:p>
    <w:p w:rsidR="00255353" w:rsidRPr="00BB536D" w:rsidRDefault="00255353" w:rsidP="00255353">
      <w:pPr>
        <w:rPr>
          <w:sz w:val="18"/>
          <w:szCs w:val="18"/>
          <w:lang w:val="en-AU"/>
        </w:rPr>
      </w:pPr>
      <w:r w:rsidRPr="00BB536D">
        <w:rPr>
          <w:b/>
          <w:bCs/>
          <w:sz w:val="18"/>
          <w:szCs w:val="18"/>
          <w:lang w:val="en-AU"/>
        </w:rPr>
        <w:t>15.2. Restrictions on the substances contained:</w:t>
      </w:r>
    </w:p>
    <w:p w:rsidR="00255353" w:rsidRPr="00BB536D" w:rsidRDefault="00255353" w:rsidP="00255353">
      <w:pPr>
        <w:rPr>
          <w:sz w:val="18"/>
          <w:szCs w:val="18"/>
          <w:lang w:val="en-AU"/>
        </w:rPr>
      </w:pPr>
      <w:r>
        <w:rPr>
          <w:sz w:val="18"/>
          <w:szCs w:val="18"/>
          <w:lang w:val="en-AU"/>
        </w:rPr>
        <w:t>- According to Annex XVII</w:t>
      </w:r>
      <w:r>
        <w:rPr>
          <w:sz w:val="18"/>
          <w:szCs w:val="18"/>
          <w:lang w:val="en-AU"/>
        </w:rPr>
        <w:tab/>
      </w:r>
      <w:r>
        <w:rPr>
          <w:sz w:val="18"/>
          <w:szCs w:val="18"/>
          <w:lang w:val="en-AU"/>
        </w:rPr>
        <w:tab/>
      </w:r>
      <w:r>
        <w:rPr>
          <w:sz w:val="18"/>
          <w:szCs w:val="18"/>
          <w:lang w:val="en-AU"/>
        </w:rPr>
        <w:tab/>
      </w:r>
      <w:r>
        <w:rPr>
          <w:sz w:val="18"/>
          <w:szCs w:val="18"/>
          <w:lang w:val="en-AU"/>
        </w:rPr>
        <w:tab/>
      </w:r>
      <w:r w:rsidRPr="00BB536D">
        <w:rPr>
          <w:sz w:val="18"/>
          <w:szCs w:val="18"/>
          <w:lang w:val="en-AU"/>
        </w:rPr>
        <w:t>does not contain substances</w:t>
      </w:r>
    </w:p>
    <w:p w:rsidR="00255353" w:rsidRPr="00BB536D" w:rsidRDefault="00255353" w:rsidP="00255353">
      <w:pPr>
        <w:rPr>
          <w:sz w:val="18"/>
          <w:szCs w:val="18"/>
          <w:lang w:val="en-AU"/>
        </w:rPr>
      </w:pPr>
      <w:r w:rsidRPr="00BB536D">
        <w:rPr>
          <w:sz w:val="18"/>
          <w:szCs w:val="18"/>
          <w:lang w:val="en-AU"/>
        </w:rPr>
        <w:t>- REACH candidate</w:t>
      </w:r>
      <w:r>
        <w:rPr>
          <w:sz w:val="18"/>
          <w:szCs w:val="18"/>
          <w:lang w:val="en-AU"/>
        </w:rPr>
        <w:t xml:space="preserve"> list </w:t>
      </w:r>
      <w:r>
        <w:rPr>
          <w:sz w:val="18"/>
          <w:szCs w:val="18"/>
          <w:lang w:val="en-AU"/>
        </w:rPr>
        <w:tab/>
      </w:r>
      <w:r>
        <w:rPr>
          <w:sz w:val="18"/>
          <w:szCs w:val="18"/>
          <w:lang w:val="en-AU"/>
        </w:rPr>
        <w:tab/>
      </w:r>
      <w:r>
        <w:rPr>
          <w:sz w:val="18"/>
          <w:szCs w:val="18"/>
          <w:lang w:val="en-AU"/>
        </w:rPr>
        <w:tab/>
      </w:r>
      <w:r>
        <w:rPr>
          <w:sz w:val="18"/>
          <w:szCs w:val="18"/>
          <w:lang w:val="en-AU"/>
        </w:rPr>
        <w:tab/>
      </w:r>
      <w:r w:rsidRPr="00BB536D">
        <w:rPr>
          <w:sz w:val="18"/>
          <w:szCs w:val="18"/>
          <w:lang w:val="en-AU"/>
        </w:rPr>
        <w:t>does not contain substances</w:t>
      </w:r>
    </w:p>
    <w:p w:rsidR="00255353" w:rsidRPr="00BB536D" w:rsidRDefault="00255353" w:rsidP="00255353">
      <w:pPr>
        <w:rPr>
          <w:sz w:val="18"/>
          <w:szCs w:val="18"/>
          <w:lang w:val="en-AU"/>
        </w:rPr>
      </w:pPr>
      <w:r w:rsidRPr="00BB536D">
        <w:rPr>
          <w:sz w:val="18"/>
          <w:szCs w:val="18"/>
          <w:lang w:val="en-AU"/>
        </w:rPr>
        <w:t>- REACH appendix XIV</w:t>
      </w:r>
      <w:r w:rsidRPr="00BB536D">
        <w:rPr>
          <w:sz w:val="18"/>
          <w:szCs w:val="18"/>
          <w:lang w:val="en-AU"/>
        </w:rPr>
        <w:tab/>
      </w:r>
      <w:r>
        <w:rPr>
          <w:sz w:val="18"/>
          <w:szCs w:val="18"/>
          <w:lang w:val="en-AU"/>
        </w:rPr>
        <w:tab/>
      </w:r>
      <w:r>
        <w:rPr>
          <w:sz w:val="18"/>
          <w:szCs w:val="18"/>
          <w:lang w:val="en-AU"/>
        </w:rPr>
        <w:tab/>
      </w:r>
      <w:r>
        <w:rPr>
          <w:sz w:val="18"/>
          <w:szCs w:val="18"/>
          <w:lang w:val="en-AU"/>
        </w:rPr>
        <w:tab/>
      </w:r>
      <w:r w:rsidRPr="00BB536D">
        <w:rPr>
          <w:sz w:val="18"/>
          <w:szCs w:val="18"/>
          <w:lang w:val="en-AU"/>
        </w:rPr>
        <w:t>does not contain substances</w:t>
      </w:r>
    </w:p>
    <w:p w:rsidR="00255353" w:rsidRPr="00BB536D" w:rsidRDefault="00255353" w:rsidP="00255353">
      <w:pPr>
        <w:rPr>
          <w:sz w:val="18"/>
          <w:szCs w:val="18"/>
          <w:lang w:val="en-AU"/>
        </w:rPr>
      </w:pPr>
    </w:p>
    <w:p w:rsidR="00255353" w:rsidRPr="00BB536D" w:rsidRDefault="00255353" w:rsidP="00255353">
      <w:pPr>
        <w:rPr>
          <w:b/>
          <w:bCs/>
          <w:sz w:val="18"/>
          <w:szCs w:val="18"/>
          <w:lang w:val="en-AU"/>
        </w:rPr>
      </w:pPr>
      <w:r w:rsidRPr="00BB536D">
        <w:rPr>
          <w:b/>
          <w:bCs/>
          <w:sz w:val="18"/>
          <w:szCs w:val="18"/>
          <w:lang w:val="en-AU"/>
        </w:rPr>
        <w:t xml:space="preserve">15.3. Regulations relating to Directive 82/501/ES (Seveso). 96/82/ES (Seveso II): </w:t>
      </w:r>
      <w:r w:rsidRPr="00BB536D">
        <w:rPr>
          <w:sz w:val="18"/>
          <w:szCs w:val="18"/>
          <w:lang w:val="en-AU"/>
        </w:rPr>
        <w:t>Is not a subject</w:t>
      </w:r>
    </w:p>
    <w:p w:rsidR="00255353" w:rsidRPr="00BB536D" w:rsidRDefault="00255353" w:rsidP="00255353">
      <w:pPr>
        <w:rPr>
          <w:sz w:val="18"/>
          <w:szCs w:val="18"/>
          <w:lang w:val="en-AU"/>
        </w:rPr>
      </w:pPr>
    </w:p>
    <w:p w:rsidR="00255353" w:rsidRPr="00BB536D" w:rsidRDefault="00255353" w:rsidP="00255353">
      <w:pPr>
        <w:rPr>
          <w:sz w:val="18"/>
          <w:szCs w:val="18"/>
          <w:lang w:val="en-AU"/>
        </w:rPr>
      </w:pPr>
      <w:r w:rsidRPr="00BB536D">
        <w:rPr>
          <w:b/>
          <w:bCs/>
          <w:sz w:val="18"/>
          <w:szCs w:val="18"/>
          <w:lang w:val="en-AU"/>
        </w:rPr>
        <w:t xml:space="preserve">15.2. Chemical safety assessment:  </w:t>
      </w:r>
      <w:r w:rsidRPr="00BB536D">
        <w:rPr>
          <w:sz w:val="18"/>
          <w:szCs w:val="18"/>
          <w:lang w:val="en-AU"/>
        </w:rPr>
        <w:tab/>
      </w:r>
      <w:r>
        <w:rPr>
          <w:sz w:val="18"/>
          <w:szCs w:val="18"/>
          <w:lang w:val="en-AU"/>
        </w:rPr>
        <w:tab/>
      </w:r>
      <w:r>
        <w:rPr>
          <w:sz w:val="18"/>
          <w:szCs w:val="18"/>
          <w:lang w:val="en-AU"/>
        </w:rPr>
        <w:tab/>
      </w:r>
      <w:r w:rsidRPr="00BB536D">
        <w:rPr>
          <w:sz w:val="18"/>
          <w:szCs w:val="18"/>
          <w:lang w:val="en-AU"/>
        </w:rPr>
        <w:t>not performed for mixtures</w:t>
      </w:r>
    </w:p>
    <w:p w:rsidR="00255353" w:rsidRPr="00BB536D" w:rsidRDefault="00255353" w:rsidP="00255353">
      <w:pPr>
        <w:rPr>
          <w:sz w:val="18"/>
          <w:szCs w:val="18"/>
          <w:lang w:val="en-AU"/>
        </w:rPr>
      </w:pPr>
    </w:p>
    <w:p w:rsidR="00255353" w:rsidRPr="00BB536D" w:rsidRDefault="00255353" w:rsidP="00255353">
      <w:pPr>
        <w:ind w:left="3124" w:hanging="3124"/>
        <w:rPr>
          <w:sz w:val="18"/>
          <w:szCs w:val="18"/>
          <w:lang w:val="en-AU"/>
        </w:rPr>
      </w:pPr>
      <w:r w:rsidRPr="00BB536D">
        <w:rPr>
          <w:b/>
          <w:bCs/>
          <w:sz w:val="18"/>
          <w:szCs w:val="18"/>
          <w:lang w:val="en-AU"/>
        </w:rPr>
        <w:t>15.3. Symbol R:</w:t>
      </w:r>
      <w:r w:rsidRPr="00BB536D">
        <w:rPr>
          <w:sz w:val="18"/>
          <w:szCs w:val="18"/>
          <w:lang w:val="en-AU"/>
        </w:rPr>
        <w:tab/>
      </w:r>
      <w:r w:rsidRPr="00BB536D">
        <w:rPr>
          <w:sz w:val="18"/>
          <w:szCs w:val="18"/>
          <w:lang w:val="en-AU"/>
        </w:rPr>
        <w:tab/>
      </w:r>
      <w:r>
        <w:rPr>
          <w:sz w:val="18"/>
          <w:szCs w:val="18"/>
          <w:lang w:val="en-AU"/>
        </w:rPr>
        <w:tab/>
      </w:r>
      <w:r w:rsidRPr="00BB536D">
        <w:rPr>
          <w:sz w:val="18"/>
          <w:szCs w:val="18"/>
          <w:lang w:val="en-AU"/>
        </w:rPr>
        <w:t xml:space="preserve">does not apply  </w:t>
      </w:r>
    </w:p>
    <w:p w:rsidR="00255353" w:rsidRPr="00BB536D" w:rsidRDefault="00255353" w:rsidP="00255353">
      <w:pPr>
        <w:ind w:left="3124" w:hanging="3124"/>
        <w:rPr>
          <w:b/>
          <w:bCs/>
          <w:sz w:val="18"/>
          <w:szCs w:val="18"/>
          <w:lang w:val="en-AU"/>
        </w:rPr>
      </w:pPr>
      <w:r w:rsidRPr="00BB536D">
        <w:rPr>
          <w:sz w:val="18"/>
          <w:szCs w:val="18"/>
          <w:lang w:val="en-AU"/>
        </w:rPr>
        <w:t xml:space="preserve"> </w:t>
      </w:r>
    </w:p>
    <w:p w:rsidR="00255353" w:rsidRPr="00BB536D" w:rsidRDefault="00255353" w:rsidP="00255353">
      <w:pPr>
        <w:ind w:left="3124" w:hanging="3124"/>
        <w:rPr>
          <w:sz w:val="18"/>
          <w:szCs w:val="18"/>
          <w:lang w:val="en-AU"/>
        </w:rPr>
      </w:pPr>
      <w:r w:rsidRPr="00BB536D">
        <w:rPr>
          <w:b/>
          <w:bCs/>
          <w:sz w:val="18"/>
          <w:szCs w:val="18"/>
          <w:lang w:val="en-AU"/>
        </w:rPr>
        <w:t>15.4. Symbol S:</w:t>
      </w:r>
      <w:r w:rsidRPr="00BB536D">
        <w:rPr>
          <w:sz w:val="18"/>
          <w:szCs w:val="18"/>
          <w:lang w:val="en-AU"/>
        </w:rPr>
        <w:tab/>
      </w:r>
      <w:r w:rsidRPr="00BB536D">
        <w:rPr>
          <w:sz w:val="18"/>
          <w:szCs w:val="18"/>
          <w:lang w:val="en-AU"/>
        </w:rPr>
        <w:tab/>
      </w:r>
      <w:r>
        <w:rPr>
          <w:sz w:val="18"/>
          <w:szCs w:val="18"/>
          <w:lang w:val="en-AU"/>
        </w:rPr>
        <w:tab/>
      </w:r>
      <w:r w:rsidRPr="00BB536D">
        <w:rPr>
          <w:sz w:val="18"/>
          <w:szCs w:val="18"/>
          <w:lang w:val="en-AU"/>
        </w:rPr>
        <w:t xml:space="preserve">does not apply  </w:t>
      </w:r>
    </w:p>
    <w:p w:rsidR="00255353" w:rsidRPr="00BB536D" w:rsidRDefault="00255353" w:rsidP="00255353">
      <w:pPr>
        <w:ind w:left="3124" w:hanging="3124"/>
        <w:rPr>
          <w:b/>
          <w:bCs/>
          <w:sz w:val="18"/>
          <w:szCs w:val="18"/>
          <w:lang w:val="en-AU"/>
        </w:rPr>
      </w:pPr>
    </w:p>
    <w:p w:rsidR="00255353" w:rsidRPr="00BB536D" w:rsidRDefault="00255353" w:rsidP="00255353">
      <w:pPr>
        <w:ind w:left="3124" w:hanging="3124"/>
        <w:rPr>
          <w:sz w:val="18"/>
          <w:szCs w:val="18"/>
          <w:lang w:val="en-AU"/>
        </w:rPr>
      </w:pPr>
      <w:r w:rsidRPr="00BB536D">
        <w:rPr>
          <w:b/>
          <w:bCs/>
          <w:sz w:val="18"/>
          <w:szCs w:val="18"/>
          <w:lang w:val="en-AU"/>
        </w:rPr>
        <w:t>15.5. More information:</w:t>
      </w:r>
      <w:r>
        <w:rPr>
          <w:sz w:val="18"/>
          <w:szCs w:val="18"/>
          <w:lang w:val="en-AU"/>
        </w:rPr>
        <w:t xml:space="preserve"> </w:t>
      </w:r>
      <w:r>
        <w:rPr>
          <w:sz w:val="18"/>
          <w:szCs w:val="18"/>
          <w:lang w:val="en-AU"/>
        </w:rPr>
        <w:tab/>
      </w:r>
      <w:r w:rsidRPr="00BB536D">
        <w:rPr>
          <w:sz w:val="18"/>
          <w:szCs w:val="18"/>
          <w:lang w:val="en-AU"/>
        </w:rPr>
        <w:t>The product is not classified as dangerous for human health and the environment according to valid Czech laws and regulations and directives of the European Union.</w:t>
      </w:r>
    </w:p>
    <w:p w:rsidR="00255353" w:rsidRPr="00BB536D" w:rsidRDefault="00255353" w:rsidP="00255353">
      <w:pPr>
        <w:ind w:left="3124" w:hanging="3124"/>
        <w:rPr>
          <w:sz w:val="18"/>
          <w:szCs w:val="18"/>
          <w:lang w:val="en-AU"/>
        </w:rPr>
      </w:pPr>
    </w:p>
    <w:p w:rsidR="00255353" w:rsidRPr="00BB536D" w:rsidRDefault="00255353" w:rsidP="00255353">
      <w:pPr>
        <w:rPr>
          <w:sz w:val="18"/>
          <w:szCs w:val="18"/>
          <w:u w:val="double"/>
          <w:lang w:val="en-AU"/>
        </w:rPr>
      </w:pPr>
      <w:r w:rsidRPr="00BB536D">
        <w:rPr>
          <w:b/>
          <w:bCs/>
          <w:sz w:val="18"/>
          <w:szCs w:val="18"/>
          <w:u w:val="double"/>
          <w:lang w:val="en-AU"/>
        </w:rPr>
        <w:t xml:space="preserve">SECTION 16.  MORE INFORMATION </w:t>
      </w:r>
    </w:p>
    <w:p w:rsidR="00255353" w:rsidRPr="00BB536D" w:rsidRDefault="00255353" w:rsidP="00255353">
      <w:pPr>
        <w:rPr>
          <w:sz w:val="18"/>
          <w:szCs w:val="18"/>
          <w:lang w:val="en-AU"/>
        </w:rPr>
      </w:pPr>
    </w:p>
    <w:p w:rsidR="00255353" w:rsidRPr="00BB536D" w:rsidRDefault="00255353" w:rsidP="00255353">
      <w:pPr>
        <w:jc w:val="both"/>
        <w:rPr>
          <w:b/>
          <w:bCs/>
          <w:sz w:val="18"/>
          <w:szCs w:val="18"/>
          <w:lang w:val="en-AU"/>
        </w:rPr>
      </w:pPr>
      <w:r w:rsidRPr="00BB536D">
        <w:rPr>
          <w:b/>
          <w:bCs/>
          <w:sz w:val="18"/>
          <w:szCs w:val="18"/>
          <w:lang w:val="en-AU"/>
        </w:rPr>
        <w:t>16.1. Indication of changes:</w:t>
      </w:r>
    </w:p>
    <w:p w:rsidR="00255353" w:rsidRPr="00BB536D" w:rsidRDefault="00255353" w:rsidP="00255353">
      <w:pPr>
        <w:jc w:val="both"/>
        <w:rPr>
          <w:b/>
          <w:bCs/>
          <w:sz w:val="18"/>
          <w:szCs w:val="18"/>
          <w:lang w:val="en-AU"/>
        </w:rPr>
      </w:pPr>
      <w:r w:rsidRPr="00BB536D">
        <w:rPr>
          <w:b/>
          <w:bCs/>
          <w:sz w:val="18"/>
          <w:szCs w:val="18"/>
          <w:lang w:val="en-AU"/>
        </w:rPr>
        <w:t xml:space="preserve"> </w:t>
      </w:r>
    </w:p>
    <w:p w:rsidR="00255353" w:rsidRPr="00BB536D" w:rsidRDefault="00255353" w:rsidP="00255353">
      <w:pPr>
        <w:jc w:val="both"/>
        <w:rPr>
          <w:sz w:val="18"/>
          <w:szCs w:val="18"/>
          <w:lang w:val="en-AU"/>
        </w:rPr>
      </w:pPr>
      <w:r w:rsidRPr="00BB536D">
        <w:rPr>
          <w:b/>
          <w:bCs/>
          <w:sz w:val="18"/>
          <w:szCs w:val="18"/>
          <w:lang w:val="en-AU"/>
        </w:rPr>
        <w:t xml:space="preserve">Version 2: </w:t>
      </w:r>
      <w:r w:rsidRPr="00BB536D">
        <w:rPr>
          <w:sz w:val="18"/>
          <w:szCs w:val="18"/>
          <w:lang w:val="en-AU"/>
        </w:rPr>
        <w:t>Section 1-16: Adaptation of the form of the sheet to the requirements contained in Annex II of the REACH Regulation – amendment published on 28. May 2015 in Commission Regulation (EU) 2015/830.</w:t>
      </w:r>
    </w:p>
    <w:p w:rsidR="00255353" w:rsidRPr="00BB536D" w:rsidRDefault="00255353" w:rsidP="00255353">
      <w:pPr>
        <w:jc w:val="both"/>
        <w:rPr>
          <w:sz w:val="20"/>
          <w:szCs w:val="20"/>
          <w:lang w:val="en-AU"/>
        </w:rPr>
      </w:pPr>
    </w:p>
    <w:p w:rsidR="00255353" w:rsidRPr="00BB536D" w:rsidRDefault="00255353" w:rsidP="00255353">
      <w:pPr>
        <w:jc w:val="both"/>
        <w:rPr>
          <w:b/>
          <w:bCs/>
          <w:sz w:val="16"/>
          <w:szCs w:val="16"/>
          <w:lang w:val="en-AU"/>
        </w:rPr>
      </w:pPr>
      <w:r w:rsidRPr="00BB536D">
        <w:rPr>
          <w:b/>
          <w:bCs/>
          <w:sz w:val="20"/>
          <w:szCs w:val="20"/>
          <w:lang w:val="en-AU"/>
        </w:rPr>
        <w:t>16.2. Legend to abbreviations and acronyms used in the safety data sheet: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59"/>
        <w:gridCol w:w="7321"/>
      </w:tblGrid>
      <w:tr w:rsidR="00255353" w:rsidRPr="00BB536D" w:rsidTr="00357D5B">
        <w:tc>
          <w:tcPr>
            <w:tcW w:w="1759" w:type="dxa"/>
            <w:tcBorders>
              <w:top w:val="single" w:sz="1" w:space="0" w:color="000000"/>
              <w:left w:val="single" w:sz="1" w:space="0" w:color="000000"/>
              <w:bottom w:val="single" w:sz="1" w:space="0" w:color="000000"/>
            </w:tcBorders>
            <w:shd w:val="clear" w:color="auto" w:fill="auto"/>
          </w:tcPr>
          <w:p w:rsidR="00255353" w:rsidRPr="00BB536D" w:rsidRDefault="00255353" w:rsidP="00357D5B">
            <w:pPr>
              <w:jc w:val="center"/>
              <w:rPr>
                <w:sz w:val="16"/>
                <w:szCs w:val="16"/>
                <w:lang w:val="en-AU"/>
              </w:rPr>
            </w:pPr>
            <w:r w:rsidRPr="00BB536D">
              <w:rPr>
                <w:b/>
                <w:bCs/>
                <w:sz w:val="16"/>
                <w:szCs w:val="16"/>
                <w:lang w:val="en-AU"/>
              </w:rPr>
              <w:t>CAS</w:t>
            </w:r>
            <w:r w:rsidRPr="00BB536D">
              <w:rPr>
                <w:sz w:val="16"/>
                <w:szCs w:val="16"/>
                <w:lang w:val="en-AU"/>
              </w:rPr>
              <w:t xml:space="preserve"> </w:t>
            </w:r>
          </w:p>
        </w:tc>
        <w:tc>
          <w:tcPr>
            <w:tcW w:w="7321" w:type="dxa"/>
            <w:tcBorders>
              <w:top w:val="single" w:sz="1" w:space="0" w:color="000000"/>
              <w:left w:val="single" w:sz="1" w:space="0" w:color="000000"/>
              <w:bottom w:val="single" w:sz="1" w:space="0" w:color="000000"/>
              <w:right w:val="single" w:sz="1" w:space="0" w:color="000000"/>
            </w:tcBorders>
            <w:shd w:val="clear" w:color="auto" w:fill="auto"/>
          </w:tcPr>
          <w:p w:rsidR="00255353" w:rsidRPr="00BB536D" w:rsidRDefault="00255353" w:rsidP="00357D5B">
            <w:pPr>
              <w:jc w:val="both"/>
              <w:rPr>
                <w:lang w:val="en-AU"/>
              </w:rPr>
            </w:pPr>
            <w:r w:rsidRPr="00BB536D">
              <w:rPr>
                <w:sz w:val="16"/>
                <w:szCs w:val="16"/>
                <w:lang w:val="en-AU"/>
              </w:rPr>
              <w:t xml:space="preserve">The number  assigned to the chemical by the US Chemical Abstracts Service (CAS), </w:t>
            </w:r>
            <w:proofErr w:type="spellStart"/>
            <w:r w:rsidRPr="00BB536D">
              <w:rPr>
                <w:sz w:val="16"/>
                <w:szCs w:val="16"/>
                <w:lang w:val="en-AU"/>
              </w:rPr>
              <w:t>wich</w:t>
            </w:r>
            <w:proofErr w:type="spellEnd"/>
            <w:r w:rsidRPr="00BB536D">
              <w:rPr>
                <w:sz w:val="16"/>
                <w:szCs w:val="16"/>
                <w:lang w:val="en-AU"/>
              </w:rPr>
              <w:t xml:space="preserve"> allows the substance to be identified.</w:t>
            </w:r>
          </w:p>
        </w:tc>
      </w:tr>
      <w:tr w:rsidR="00255353" w:rsidRPr="00BB536D" w:rsidTr="00357D5B">
        <w:tc>
          <w:tcPr>
            <w:tcW w:w="1759" w:type="dxa"/>
            <w:tcBorders>
              <w:left w:val="single" w:sz="1" w:space="0" w:color="000000"/>
              <w:bottom w:val="single" w:sz="1" w:space="0" w:color="000000"/>
            </w:tcBorders>
            <w:shd w:val="clear" w:color="auto" w:fill="auto"/>
          </w:tcPr>
          <w:p w:rsidR="00255353" w:rsidRPr="00BB536D" w:rsidRDefault="00255353" w:rsidP="00357D5B">
            <w:pPr>
              <w:jc w:val="center"/>
              <w:rPr>
                <w:sz w:val="16"/>
                <w:szCs w:val="16"/>
                <w:lang w:val="en-AU"/>
              </w:rPr>
            </w:pPr>
            <w:r w:rsidRPr="00BB536D">
              <w:rPr>
                <w:b/>
                <w:bCs/>
                <w:sz w:val="16"/>
                <w:szCs w:val="16"/>
                <w:lang w:val="en-AU"/>
              </w:rPr>
              <w:t>ES</w:t>
            </w:r>
          </w:p>
        </w:tc>
        <w:tc>
          <w:tcPr>
            <w:tcW w:w="7321" w:type="dxa"/>
            <w:tcBorders>
              <w:left w:val="single" w:sz="1" w:space="0" w:color="000000"/>
              <w:bottom w:val="single" w:sz="1" w:space="0" w:color="000000"/>
              <w:right w:val="single" w:sz="1" w:space="0" w:color="000000"/>
            </w:tcBorders>
            <w:shd w:val="clear" w:color="auto" w:fill="auto"/>
          </w:tcPr>
          <w:p w:rsidR="00255353" w:rsidRPr="00BB536D" w:rsidRDefault="00255353" w:rsidP="00357D5B">
            <w:pPr>
              <w:jc w:val="both"/>
              <w:rPr>
                <w:lang w:val="en-AU"/>
              </w:rPr>
            </w:pPr>
            <w:r w:rsidRPr="00BB536D">
              <w:rPr>
                <w:sz w:val="16"/>
                <w:szCs w:val="16"/>
                <w:lang w:val="en-AU"/>
              </w:rPr>
              <w:t>The ES number is the numerical identifier of the substances on the ES list of the European List of Tradeable  Chemicals, otherwise EINECS.</w:t>
            </w:r>
          </w:p>
        </w:tc>
      </w:tr>
      <w:tr w:rsidR="00255353" w:rsidRPr="00BB536D" w:rsidTr="00357D5B">
        <w:tc>
          <w:tcPr>
            <w:tcW w:w="1759" w:type="dxa"/>
            <w:tcBorders>
              <w:left w:val="single" w:sz="1" w:space="0" w:color="000000"/>
              <w:bottom w:val="single" w:sz="1" w:space="0" w:color="000000"/>
            </w:tcBorders>
            <w:shd w:val="clear" w:color="auto" w:fill="auto"/>
          </w:tcPr>
          <w:p w:rsidR="00255353" w:rsidRPr="00BB536D" w:rsidRDefault="00255353" w:rsidP="00357D5B">
            <w:pPr>
              <w:jc w:val="center"/>
              <w:rPr>
                <w:sz w:val="16"/>
                <w:szCs w:val="16"/>
                <w:lang w:val="en-AU"/>
              </w:rPr>
            </w:pPr>
            <w:r w:rsidRPr="00BB536D">
              <w:rPr>
                <w:b/>
                <w:bCs/>
                <w:sz w:val="16"/>
                <w:szCs w:val="16"/>
                <w:lang w:val="en-AU"/>
              </w:rPr>
              <w:t>NPK</w:t>
            </w:r>
          </w:p>
        </w:tc>
        <w:tc>
          <w:tcPr>
            <w:tcW w:w="7321" w:type="dxa"/>
            <w:tcBorders>
              <w:left w:val="single" w:sz="1" w:space="0" w:color="000000"/>
              <w:bottom w:val="single" w:sz="1" w:space="0" w:color="000000"/>
              <w:right w:val="single" w:sz="1" w:space="0" w:color="000000"/>
            </w:tcBorders>
            <w:shd w:val="clear" w:color="auto" w:fill="auto"/>
          </w:tcPr>
          <w:p w:rsidR="00255353" w:rsidRPr="00BB536D" w:rsidRDefault="00255353" w:rsidP="00357D5B">
            <w:pPr>
              <w:jc w:val="both"/>
              <w:rPr>
                <w:lang w:val="en-AU"/>
              </w:rPr>
            </w:pPr>
            <w:r w:rsidRPr="00BB536D">
              <w:rPr>
                <w:sz w:val="16"/>
                <w:szCs w:val="16"/>
                <w:lang w:val="en-AU"/>
              </w:rPr>
              <w:t>Maximum allowable concentration, weighted average concentration, the effect of which on the employee during the 8 – hour working hours should not cause negative effects on his health and the health of his future generations.</w:t>
            </w:r>
          </w:p>
        </w:tc>
      </w:tr>
      <w:tr w:rsidR="00255353" w:rsidRPr="00BB536D" w:rsidTr="00357D5B">
        <w:tc>
          <w:tcPr>
            <w:tcW w:w="1759" w:type="dxa"/>
            <w:tcBorders>
              <w:left w:val="single" w:sz="1" w:space="0" w:color="000000"/>
              <w:bottom w:val="single" w:sz="1" w:space="0" w:color="000000"/>
            </w:tcBorders>
            <w:shd w:val="clear" w:color="auto" w:fill="auto"/>
          </w:tcPr>
          <w:p w:rsidR="00255353" w:rsidRPr="00BB536D" w:rsidRDefault="00255353" w:rsidP="00357D5B">
            <w:pPr>
              <w:jc w:val="center"/>
              <w:rPr>
                <w:sz w:val="16"/>
                <w:szCs w:val="16"/>
                <w:lang w:val="en-AU"/>
              </w:rPr>
            </w:pPr>
            <w:r w:rsidRPr="00BB536D">
              <w:rPr>
                <w:b/>
                <w:bCs/>
                <w:sz w:val="16"/>
                <w:szCs w:val="16"/>
                <w:lang w:val="en-AU"/>
              </w:rPr>
              <w:t>STEL</w:t>
            </w:r>
          </w:p>
        </w:tc>
        <w:tc>
          <w:tcPr>
            <w:tcW w:w="7321" w:type="dxa"/>
            <w:tcBorders>
              <w:left w:val="single" w:sz="1" w:space="0" w:color="000000"/>
              <w:bottom w:val="single" w:sz="1" w:space="0" w:color="000000"/>
              <w:right w:val="single" w:sz="1" w:space="0" w:color="000000"/>
            </w:tcBorders>
            <w:shd w:val="clear" w:color="auto" w:fill="auto"/>
          </w:tcPr>
          <w:p w:rsidR="00255353" w:rsidRPr="00BB536D" w:rsidRDefault="00255353" w:rsidP="00357D5B">
            <w:pPr>
              <w:rPr>
                <w:sz w:val="18"/>
                <w:szCs w:val="18"/>
                <w:lang w:val="en-AU"/>
              </w:rPr>
            </w:pPr>
            <w:r w:rsidRPr="00BB536D">
              <w:rPr>
                <w:sz w:val="18"/>
                <w:szCs w:val="18"/>
                <w:lang w:val="en-AU"/>
              </w:rPr>
              <w:t>Short exposure time limit, weighted average concentration that should not cause negative changes in the employee’s health if it occurs in the work environment for period not exceeding 15 minutes and maximum of 2 times during the work shift, with a minimum time delay of 1 hour.</w:t>
            </w:r>
          </w:p>
        </w:tc>
      </w:tr>
      <w:tr w:rsidR="00255353" w:rsidRPr="00BB536D" w:rsidTr="00357D5B">
        <w:tc>
          <w:tcPr>
            <w:tcW w:w="1759" w:type="dxa"/>
            <w:tcBorders>
              <w:left w:val="single" w:sz="1" w:space="0" w:color="000000"/>
              <w:bottom w:val="single" w:sz="1" w:space="0" w:color="000000"/>
            </w:tcBorders>
            <w:shd w:val="clear" w:color="auto" w:fill="auto"/>
          </w:tcPr>
          <w:p w:rsidR="00255353" w:rsidRPr="00BB536D" w:rsidRDefault="00255353" w:rsidP="00357D5B">
            <w:pPr>
              <w:jc w:val="center"/>
              <w:rPr>
                <w:sz w:val="16"/>
                <w:szCs w:val="16"/>
                <w:lang w:val="en-AU"/>
              </w:rPr>
            </w:pPr>
            <w:r w:rsidRPr="00BB536D">
              <w:rPr>
                <w:b/>
                <w:bCs/>
                <w:sz w:val="16"/>
                <w:szCs w:val="16"/>
                <w:lang w:val="en-AU"/>
              </w:rPr>
              <w:t>PBT</w:t>
            </w:r>
          </w:p>
        </w:tc>
        <w:tc>
          <w:tcPr>
            <w:tcW w:w="7321" w:type="dxa"/>
            <w:tcBorders>
              <w:left w:val="single" w:sz="1" w:space="0" w:color="000000"/>
              <w:bottom w:val="single" w:sz="1" w:space="0" w:color="000000"/>
              <w:right w:val="single" w:sz="1" w:space="0" w:color="000000"/>
            </w:tcBorders>
            <w:shd w:val="clear" w:color="auto" w:fill="auto"/>
          </w:tcPr>
          <w:p w:rsidR="00255353" w:rsidRPr="00BB536D" w:rsidRDefault="00255353" w:rsidP="00357D5B">
            <w:pPr>
              <w:rPr>
                <w:sz w:val="18"/>
                <w:szCs w:val="18"/>
                <w:lang w:val="en-AU"/>
              </w:rPr>
            </w:pPr>
            <w:r w:rsidRPr="00BB536D">
              <w:rPr>
                <w:sz w:val="18"/>
                <w:szCs w:val="18"/>
                <w:lang w:val="en-AU"/>
              </w:rPr>
              <w:t>Persistent, bio accumulative and toxic.</w:t>
            </w:r>
          </w:p>
        </w:tc>
      </w:tr>
      <w:tr w:rsidR="00255353" w:rsidRPr="00BB536D" w:rsidTr="00357D5B">
        <w:tc>
          <w:tcPr>
            <w:tcW w:w="1759" w:type="dxa"/>
            <w:tcBorders>
              <w:left w:val="single" w:sz="1" w:space="0" w:color="000000"/>
              <w:bottom w:val="single" w:sz="1" w:space="0" w:color="000000"/>
            </w:tcBorders>
            <w:shd w:val="clear" w:color="auto" w:fill="auto"/>
          </w:tcPr>
          <w:p w:rsidR="00255353" w:rsidRPr="00BB536D" w:rsidRDefault="00255353" w:rsidP="00357D5B">
            <w:pPr>
              <w:jc w:val="center"/>
              <w:rPr>
                <w:sz w:val="16"/>
                <w:szCs w:val="16"/>
                <w:lang w:val="en-AU"/>
              </w:rPr>
            </w:pPr>
            <w:r w:rsidRPr="00BB536D">
              <w:rPr>
                <w:b/>
                <w:bCs/>
                <w:sz w:val="16"/>
                <w:szCs w:val="16"/>
                <w:lang w:val="en-AU"/>
              </w:rPr>
              <w:t>PNEC</w:t>
            </w:r>
          </w:p>
        </w:tc>
        <w:tc>
          <w:tcPr>
            <w:tcW w:w="7321" w:type="dxa"/>
            <w:tcBorders>
              <w:left w:val="single" w:sz="1" w:space="0" w:color="000000"/>
              <w:bottom w:val="single" w:sz="1" w:space="0" w:color="000000"/>
              <w:right w:val="single" w:sz="1" w:space="0" w:color="000000"/>
            </w:tcBorders>
            <w:shd w:val="clear" w:color="auto" w:fill="auto"/>
          </w:tcPr>
          <w:p w:rsidR="00255353" w:rsidRPr="00BB536D" w:rsidRDefault="00255353" w:rsidP="00357D5B">
            <w:pPr>
              <w:rPr>
                <w:sz w:val="18"/>
                <w:szCs w:val="18"/>
                <w:lang w:val="en-AU"/>
              </w:rPr>
            </w:pPr>
            <w:r w:rsidRPr="00BB536D">
              <w:rPr>
                <w:sz w:val="18"/>
                <w:szCs w:val="18"/>
                <w:lang w:val="en-AU"/>
              </w:rPr>
              <w:t>Estimation of the concentration at which no adverse effects occur.</w:t>
            </w:r>
          </w:p>
        </w:tc>
      </w:tr>
      <w:tr w:rsidR="00255353" w:rsidRPr="00BB536D" w:rsidTr="00357D5B">
        <w:tc>
          <w:tcPr>
            <w:tcW w:w="1759" w:type="dxa"/>
            <w:tcBorders>
              <w:left w:val="single" w:sz="1" w:space="0" w:color="000000"/>
              <w:bottom w:val="single" w:sz="1" w:space="0" w:color="000000"/>
            </w:tcBorders>
            <w:shd w:val="clear" w:color="auto" w:fill="auto"/>
          </w:tcPr>
          <w:p w:rsidR="00255353" w:rsidRPr="00BB536D" w:rsidRDefault="00255353" w:rsidP="00357D5B">
            <w:pPr>
              <w:jc w:val="center"/>
              <w:rPr>
                <w:sz w:val="16"/>
                <w:szCs w:val="16"/>
                <w:lang w:val="en-AU"/>
              </w:rPr>
            </w:pPr>
            <w:r w:rsidRPr="00BB536D">
              <w:rPr>
                <w:b/>
                <w:bCs/>
                <w:sz w:val="16"/>
                <w:szCs w:val="16"/>
                <w:lang w:val="en-AU"/>
              </w:rPr>
              <w:t>DNEL</w:t>
            </w:r>
          </w:p>
        </w:tc>
        <w:tc>
          <w:tcPr>
            <w:tcW w:w="7321" w:type="dxa"/>
            <w:tcBorders>
              <w:left w:val="single" w:sz="1" w:space="0" w:color="000000"/>
              <w:bottom w:val="single" w:sz="1" w:space="0" w:color="000000"/>
              <w:right w:val="single" w:sz="1" w:space="0" w:color="000000"/>
            </w:tcBorders>
            <w:shd w:val="clear" w:color="auto" w:fill="auto"/>
          </w:tcPr>
          <w:p w:rsidR="00255353" w:rsidRPr="00BB536D" w:rsidRDefault="00255353" w:rsidP="00357D5B">
            <w:pPr>
              <w:rPr>
                <w:sz w:val="18"/>
                <w:szCs w:val="18"/>
                <w:lang w:val="en-AU"/>
              </w:rPr>
            </w:pPr>
            <w:r w:rsidRPr="00BB536D">
              <w:rPr>
                <w:sz w:val="18"/>
                <w:szCs w:val="18"/>
                <w:lang w:val="en-AU"/>
              </w:rPr>
              <w:t>Derived no – effect level.</w:t>
            </w:r>
          </w:p>
        </w:tc>
      </w:tr>
      <w:tr w:rsidR="00255353" w:rsidRPr="00BB536D" w:rsidTr="00357D5B">
        <w:tc>
          <w:tcPr>
            <w:tcW w:w="1759" w:type="dxa"/>
            <w:tcBorders>
              <w:left w:val="single" w:sz="1" w:space="0" w:color="000000"/>
              <w:bottom w:val="single" w:sz="1" w:space="0" w:color="000000"/>
            </w:tcBorders>
            <w:shd w:val="clear" w:color="auto" w:fill="auto"/>
          </w:tcPr>
          <w:p w:rsidR="00255353" w:rsidRPr="00BB536D" w:rsidRDefault="00255353" w:rsidP="00357D5B">
            <w:pPr>
              <w:jc w:val="center"/>
              <w:rPr>
                <w:sz w:val="16"/>
                <w:szCs w:val="16"/>
                <w:lang w:val="en-AU"/>
              </w:rPr>
            </w:pPr>
            <w:proofErr w:type="spellStart"/>
            <w:r w:rsidRPr="00BB536D">
              <w:rPr>
                <w:b/>
                <w:bCs/>
                <w:sz w:val="16"/>
                <w:szCs w:val="16"/>
                <w:lang w:val="en-AU"/>
              </w:rPr>
              <w:t>vPvB</w:t>
            </w:r>
            <w:proofErr w:type="spellEnd"/>
            <w:r w:rsidRPr="00BB536D">
              <w:rPr>
                <w:b/>
                <w:bCs/>
                <w:sz w:val="16"/>
                <w:szCs w:val="16"/>
                <w:lang w:val="en-AU"/>
              </w:rPr>
              <w:t xml:space="preserve"> </w:t>
            </w:r>
          </w:p>
        </w:tc>
        <w:tc>
          <w:tcPr>
            <w:tcW w:w="7321" w:type="dxa"/>
            <w:tcBorders>
              <w:left w:val="single" w:sz="1" w:space="0" w:color="000000"/>
              <w:bottom w:val="single" w:sz="1" w:space="0" w:color="000000"/>
              <w:right w:val="single" w:sz="1" w:space="0" w:color="000000"/>
            </w:tcBorders>
            <w:shd w:val="clear" w:color="auto" w:fill="auto"/>
          </w:tcPr>
          <w:p w:rsidR="00255353" w:rsidRPr="00BB536D" w:rsidRDefault="00255353" w:rsidP="00357D5B">
            <w:pPr>
              <w:jc w:val="both"/>
              <w:rPr>
                <w:lang w:val="en-AU"/>
              </w:rPr>
            </w:pPr>
            <w:r w:rsidRPr="00BB536D">
              <w:rPr>
                <w:sz w:val="18"/>
                <w:szCs w:val="18"/>
                <w:lang w:val="en-AU"/>
              </w:rPr>
              <w:t>Highly persistent and highly bio accumulative.</w:t>
            </w:r>
          </w:p>
        </w:tc>
      </w:tr>
      <w:tr w:rsidR="00255353" w:rsidRPr="00BB536D" w:rsidTr="00357D5B">
        <w:tc>
          <w:tcPr>
            <w:tcW w:w="1759" w:type="dxa"/>
            <w:tcBorders>
              <w:left w:val="single" w:sz="1" w:space="0" w:color="000000"/>
              <w:bottom w:val="single" w:sz="1" w:space="0" w:color="000000"/>
            </w:tcBorders>
            <w:shd w:val="clear" w:color="auto" w:fill="auto"/>
          </w:tcPr>
          <w:p w:rsidR="00255353" w:rsidRPr="00BB536D" w:rsidRDefault="00255353" w:rsidP="00357D5B">
            <w:pPr>
              <w:jc w:val="center"/>
              <w:rPr>
                <w:sz w:val="16"/>
                <w:szCs w:val="16"/>
                <w:lang w:val="en-AU"/>
              </w:rPr>
            </w:pPr>
            <w:r w:rsidRPr="00BB536D">
              <w:rPr>
                <w:b/>
                <w:bCs/>
                <w:sz w:val="16"/>
                <w:szCs w:val="16"/>
                <w:lang w:val="en-AU"/>
              </w:rPr>
              <w:t>LC50</w:t>
            </w:r>
            <w:r w:rsidRPr="00BB536D">
              <w:rPr>
                <w:sz w:val="16"/>
                <w:szCs w:val="16"/>
                <w:lang w:val="en-AU"/>
              </w:rPr>
              <w:t xml:space="preserve"> </w:t>
            </w:r>
          </w:p>
        </w:tc>
        <w:tc>
          <w:tcPr>
            <w:tcW w:w="7321" w:type="dxa"/>
            <w:tcBorders>
              <w:left w:val="single" w:sz="1" w:space="0" w:color="000000"/>
              <w:bottom w:val="single" w:sz="1" w:space="0" w:color="000000"/>
              <w:right w:val="single" w:sz="1" w:space="0" w:color="000000"/>
            </w:tcBorders>
            <w:shd w:val="clear" w:color="auto" w:fill="auto"/>
          </w:tcPr>
          <w:p w:rsidR="00255353" w:rsidRPr="00BB536D" w:rsidRDefault="00255353" w:rsidP="00357D5B">
            <w:pPr>
              <w:rPr>
                <w:sz w:val="18"/>
                <w:szCs w:val="18"/>
                <w:lang w:val="en-AU"/>
              </w:rPr>
            </w:pPr>
            <w:r w:rsidRPr="00BB536D">
              <w:rPr>
                <w:sz w:val="18"/>
                <w:szCs w:val="18"/>
                <w:lang w:val="en-AU"/>
              </w:rPr>
              <w:t>The lethal concentration of a substance at whıch 50% of the population  can be expected to die.</w:t>
            </w:r>
          </w:p>
        </w:tc>
      </w:tr>
      <w:tr w:rsidR="00255353" w:rsidRPr="00BB536D" w:rsidTr="00357D5B">
        <w:tc>
          <w:tcPr>
            <w:tcW w:w="1759" w:type="dxa"/>
            <w:tcBorders>
              <w:left w:val="single" w:sz="1" w:space="0" w:color="000000"/>
              <w:bottom w:val="single" w:sz="1" w:space="0" w:color="000000"/>
            </w:tcBorders>
            <w:shd w:val="clear" w:color="auto" w:fill="auto"/>
          </w:tcPr>
          <w:p w:rsidR="00255353" w:rsidRPr="00BB536D" w:rsidRDefault="00255353" w:rsidP="00357D5B">
            <w:pPr>
              <w:jc w:val="center"/>
              <w:rPr>
                <w:sz w:val="16"/>
                <w:szCs w:val="16"/>
                <w:lang w:val="en-AU"/>
              </w:rPr>
            </w:pPr>
            <w:r w:rsidRPr="00BB536D">
              <w:rPr>
                <w:b/>
                <w:bCs/>
                <w:sz w:val="16"/>
                <w:szCs w:val="16"/>
                <w:lang w:val="en-AU"/>
              </w:rPr>
              <w:t>LD50</w:t>
            </w:r>
          </w:p>
        </w:tc>
        <w:tc>
          <w:tcPr>
            <w:tcW w:w="7321" w:type="dxa"/>
            <w:tcBorders>
              <w:left w:val="single" w:sz="1" w:space="0" w:color="000000"/>
              <w:bottom w:val="single" w:sz="1" w:space="0" w:color="000000"/>
              <w:right w:val="single" w:sz="1" w:space="0" w:color="000000"/>
            </w:tcBorders>
            <w:shd w:val="clear" w:color="auto" w:fill="auto"/>
          </w:tcPr>
          <w:p w:rsidR="00255353" w:rsidRPr="00BB536D" w:rsidRDefault="00255353" w:rsidP="00357D5B">
            <w:pPr>
              <w:rPr>
                <w:sz w:val="18"/>
                <w:szCs w:val="18"/>
                <w:lang w:val="en-AU"/>
              </w:rPr>
            </w:pPr>
            <w:r w:rsidRPr="00BB536D">
              <w:rPr>
                <w:sz w:val="18"/>
                <w:szCs w:val="18"/>
                <w:lang w:val="en-AU"/>
              </w:rPr>
              <w:t xml:space="preserve">A lethal dose of a substance that can be expected to cause death in 50% of the population. </w:t>
            </w:r>
          </w:p>
        </w:tc>
      </w:tr>
      <w:tr w:rsidR="00255353" w:rsidRPr="00BB536D" w:rsidTr="00357D5B">
        <w:tc>
          <w:tcPr>
            <w:tcW w:w="1759" w:type="dxa"/>
            <w:tcBorders>
              <w:left w:val="single" w:sz="1" w:space="0" w:color="000000"/>
              <w:bottom w:val="single" w:sz="1" w:space="0" w:color="000000"/>
            </w:tcBorders>
            <w:shd w:val="clear" w:color="auto" w:fill="auto"/>
          </w:tcPr>
          <w:p w:rsidR="00255353" w:rsidRPr="00BB536D" w:rsidRDefault="00255353" w:rsidP="00357D5B">
            <w:pPr>
              <w:jc w:val="center"/>
              <w:rPr>
                <w:sz w:val="16"/>
                <w:szCs w:val="16"/>
                <w:lang w:val="en-AU"/>
              </w:rPr>
            </w:pPr>
            <w:r w:rsidRPr="00BB536D">
              <w:rPr>
                <w:b/>
                <w:bCs/>
                <w:sz w:val="16"/>
                <w:szCs w:val="16"/>
                <w:lang w:val="en-AU"/>
              </w:rPr>
              <w:t>EC50</w:t>
            </w:r>
          </w:p>
        </w:tc>
        <w:tc>
          <w:tcPr>
            <w:tcW w:w="7321" w:type="dxa"/>
            <w:tcBorders>
              <w:left w:val="single" w:sz="1" w:space="0" w:color="000000"/>
              <w:bottom w:val="single" w:sz="1" w:space="0" w:color="000000"/>
              <w:right w:val="single" w:sz="1" w:space="0" w:color="000000"/>
            </w:tcBorders>
            <w:shd w:val="clear" w:color="auto" w:fill="auto"/>
          </w:tcPr>
          <w:p w:rsidR="00255353" w:rsidRPr="00BB536D" w:rsidRDefault="00255353" w:rsidP="00357D5B">
            <w:pPr>
              <w:rPr>
                <w:sz w:val="18"/>
                <w:szCs w:val="18"/>
                <w:lang w:val="en-AU"/>
              </w:rPr>
            </w:pPr>
            <w:r w:rsidRPr="00BB536D">
              <w:rPr>
                <w:sz w:val="18"/>
                <w:szCs w:val="18"/>
                <w:lang w:val="en-AU"/>
              </w:rPr>
              <w:t xml:space="preserve">Concentration of the substance at which 50% of the population is affected. </w:t>
            </w:r>
          </w:p>
        </w:tc>
      </w:tr>
      <w:tr w:rsidR="00255353" w:rsidRPr="00BB536D" w:rsidTr="00357D5B">
        <w:tc>
          <w:tcPr>
            <w:tcW w:w="1759" w:type="dxa"/>
            <w:tcBorders>
              <w:left w:val="single" w:sz="1" w:space="0" w:color="000000"/>
              <w:bottom w:val="single" w:sz="1" w:space="0" w:color="000000"/>
            </w:tcBorders>
            <w:shd w:val="clear" w:color="auto" w:fill="auto"/>
          </w:tcPr>
          <w:p w:rsidR="00255353" w:rsidRPr="00BB536D" w:rsidRDefault="00255353" w:rsidP="00357D5B">
            <w:pPr>
              <w:jc w:val="center"/>
              <w:rPr>
                <w:sz w:val="16"/>
                <w:szCs w:val="16"/>
                <w:lang w:val="en-AU"/>
              </w:rPr>
            </w:pPr>
            <w:r w:rsidRPr="00BB536D">
              <w:rPr>
                <w:b/>
                <w:bCs/>
                <w:sz w:val="16"/>
                <w:szCs w:val="16"/>
                <w:lang w:val="en-AU"/>
              </w:rPr>
              <w:t xml:space="preserve">ADR </w:t>
            </w:r>
          </w:p>
        </w:tc>
        <w:tc>
          <w:tcPr>
            <w:tcW w:w="7321" w:type="dxa"/>
            <w:tcBorders>
              <w:left w:val="single" w:sz="1" w:space="0" w:color="000000"/>
              <w:bottom w:val="single" w:sz="1" w:space="0" w:color="000000"/>
              <w:right w:val="single" w:sz="1" w:space="0" w:color="000000"/>
            </w:tcBorders>
            <w:shd w:val="clear" w:color="auto" w:fill="auto"/>
          </w:tcPr>
          <w:p w:rsidR="00255353" w:rsidRPr="00BB536D" w:rsidRDefault="00255353" w:rsidP="00357D5B">
            <w:pPr>
              <w:rPr>
                <w:sz w:val="18"/>
                <w:szCs w:val="18"/>
                <w:lang w:val="en-AU"/>
              </w:rPr>
            </w:pPr>
            <w:r w:rsidRPr="00BB536D">
              <w:rPr>
                <w:sz w:val="18"/>
                <w:szCs w:val="18"/>
                <w:lang w:val="en-AU"/>
              </w:rPr>
              <w:t xml:space="preserve">European Agreement concerning the International Carriage of Dangerous Goods by Road. </w:t>
            </w:r>
          </w:p>
        </w:tc>
      </w:tr>
      <w:tr w:rsidR="00255353" w:rsidRPr="00BB536D" w:rsidTr="00357D5B">
        <w:tc>
          <w:tcPr>
            <w:tcW w:w="1759" w:type="dxa"/>
            <w:tcBorders>
              <w:left w:val="single" w:sz="1" w:space="0" w:color="000000"/>
              <w:bottom w:val="single" w:sz="1" w:space="0" w:color="000000"/>
            </w:tcBorders>
            <w:shd w:val="clear" w:color="auto" w:fill="auto"/>
          </w:tcPr>
          <w:p w:rsidR="00255353" w:rsidRPr="00BB536D" w:rsidRDefault="00255353" w:rsidP="00357D5B">
            <w:pPr>
              <w:jc w:val="center"/>
              <w:rPr>
                <w:sz w:val="16"/>
                <w:szCs w:val="16"/>
                <w:lang w:val="en-AU"/>
              </w:rPr>
            </w:pPr>
            <w:r w:rsidRPr="00BB536D">
              <w:rPr>
                <w:b/>
                <w:bCs/>
                <w:sz w:val="16"/>
                <w:szCs w:val="16"/>
                <w:lang w:val="en-AU"/>
              </w:rPr>
              <w:t>RID</w:t>
            </w:r>
          </w:p>
        </w:tc>
        <w:tc>
          <w:tcPr>
            <w:tcW w:w="7321" w:type="dxa"/>
            <w:tcBorders>
              <w:left w:val="single" w:sz="1" w:space="0" w:color="000000"/>
              <w:bottom w:val="single" w:sz="1" w:space="0" w:color="000000"/>
              <w:right w:val="single" w:sz="1" w:space="0" w:color="000000"/>
            </w:tcBorders>
            <w:shd w:val="clear" w:color="auto" w:fill="auto"/>
          </w:tcPr>
          <w:p w:rsidR="00255353" w:rsidRPr="00BB536D" w:rsidRDefault="00255353" w:rsidP="00357D5B">
            <w:pPr>
              <w:rPr>
                <w:sz w:val="18"/>
                <w:szCs w:val="18"/>
                <w:lang w:val="en-AU"/>
              </w:rPr>
            </w:pPr>
            <w:r w:rsidRPr="00BB536D">
              <w:rPr>
                <w:sz w:val="18"/>
                <w:szCs w:val="18"/>
                <w:lang w:val="en-AU"/>
              </w:rPr>
              <w:t>Agreement concerning the Carriage of Dangerous Goods by Rail.</w:t>
            </w:r>
          </w:p>
        </w:tc>
      </w:tr>
      <w:tr w:rsidR="00255353" w:rsidRPr="00BB536D" w:rsidTr="00357D5B">
        <w:tc>
          <w:tcPr>
            <w:tcW w:w="1759" w:type="dxa"/>
            <w:tcBorders>
              <w:left w:val="single" w:sz="1" w:space="0" w:color="000000"/>
              <w:bottom w:val="single" w:sz="1" w:space="0" w:color="000000"/>
            </w:tcBorders>
            <w:shd w:val="clear" w:color="auto" w:fill="auto"/>
          </w:tcPr>
          <w:p w:rsidR="00255353" w:rsidRPr="00BB536D" w:rsidRDefault="00255353" w:rsidP="00357D5B">
            <w:pPr>
              <w:jc w:val="center"/>
              <w:rPr>
                <w:sz w:val="16"/>
                <w:szCs w:val="16"/>
                <w:lang w:val="en-AU"/>
              </w:rPr>
            </w:pPr>
            <w:r w:rsidRPr="00BB536D">
              <w:rPr>
                <w:b/>
                <w:bCs/>
                <w:sz w:val="16"/>
                <w:szCs w:val="16"/>
                <w:lang w:val="en-AU"/>
              </w:rPr>
              <w:t>UN</w:t>
            </w:r>
          </w:p>
        </w:tc>
        <w:tc>
          <w:tcPr>
            <w:tcW w:w="7321" w:type="dxa"/>
            <w:tcBorders>
              <w:left w:val="single" w:sz="1" w:space="0" w:color="000000"/>
              <w:bottom w:val="single" w:sz="1" w:space="0" w:color="000000"/>
              <w:right w:val="single" w:sz="1" w:space="0" w:color="000000"/>
            </w:tcBorders>
            <w:shd w:val="clear" w:color="auto" w:fill="auto"/>
          </w:tcPr>
          <w:p w:rsidR="00255353" w:rsidRPr="00BB536D" w:rsidRDefault="00255353" w:rsidP="00357D5B">
            <w:pPr>
              <w:rPr>
                <w:sz w:val="18"/>
                <w:szCs w:val="18"/>
                <w:lang w:val="en-AU"/>
              </w:rPr>
            </w:pPr>
            <w:r w:rsidRPr="00BB536D">
              <w:rPr>
                <w:sz w:val="18"/>
                <w:szCs w:val="18"/>
                <w:lang w:val="en-AU"/>
              </w:rPr>
              <w:t>The four – digit identification number of the substance or article taken from the Model Regulations OSN.</w:t>
            </w:r>
          </w:p>
        </w:tc>
      </w:tr>
      <w:tr w:rsidR="00255353" w:rsidRPr="00BB536D" w:rsidTr="00357D5B">
        <w:tc>
          <w:tcPr>
            <w:tcW w:w="1759" w:type="dxa"/>
            <w:tcBorders>
              <w:left w:val="single" w:sz="1" w:space="0" w:color="000000"/>
              <w:bottom w:val="single" w:sz="1" w:space="0" w:color="000000"/>
            </w:tcBorders>
            <w:shd w:val="clear" w:color="auto" w:fill="auto"/>
          </w:tcPr>
          <w:p w:rsidR="00255353" w:rsidRPr="00BB536D" w:rsidRDefault="00255353" w:rsidP="00357D5B">
            <w:pPr>
              <w:jc w:val="center"/>
              <w:rPr>
                <w:sz w:val="16"/>
                <w:szCs w:val="16"/>
                <w:lang w:val="en-AU"/>
              </w:rPr>
            </w:pPr>
            <w:r w:rsidRPr="00BB536D">
              <w:rPr>
                <w:b/>
                <w:bCs/>
                <w:sz w:val="16"/>
                <w:szCs w:val="16"/>
                <w:lang w:val="en-AU"/>
              </w:rPr>
              <w:t>VOC</w:t>
            </w:r>
          </w:p>
        </w:tc>
        <w:tc>
          <w:tcPr>
            <w:tcW w:w="7321" w:type="dxa"/>
            <w:tcBorders>
              <w:left w:val="single" w:sz="1" w:space="0" w:color="000000"/>
              <w:bottom w:val="single" w:sz="1" w:space="0" w:color="000000"/>
              <w:right w:val="single" w:sz="1" w:space="0" w:color="000000"/>
            </w:tcBorders>
            <w:shd w:val="clear" w:color="auto" w:fill="auto"/>
          </w:tcPr>
          <w:p w:rsidR="00255353" w:rsidRPr="00BB536D" w:rsidRDefault="00255353" w:rsidP="00357D5B">
            <w:pPr>
              <w:rPr>
                <w:sz w:val="18"/>
                <w:szCs w:val="18"/>
                <w:lang w:val="en-AU"/>
              </w:rPr>
            </w:pPr>
            <w:r w:rsidRPr="00BB536D">
              <w:rPr>
                <w:sz w:val="18"/>
                <w:szCs w:val="18"/>
                <w:lang w:val="en-AU"/>
              </w:rPr>
              <w:t>Volatile organic compounds.</w:t>
            </w:r>
          </w:p>
        </w:tc>
      </w:tr>
      <w:tr w:rsidR="00255353" w:rsidRPr="00BB536D" w:rsidTr="00357D5B">
        <w:tc>
          <w:tcPr>
            <w:tcW w:w="1759" w:type="dxa"/>
            <w:tcBorders>
              <w:left w:val="single" w:sz="1" w:space="0" w:color="000000"/>
              <w:bottom w:val="single" w:sz="1" w:space="0" w:color="000000"/>
            </w:tcBorders>
            <w:shd w:val="clear" w:color="auto" w:fill="auto"/>
          </w:tcPr>
          <w:p w:rsidR="00255353" w:rsidRPr="00BB536D" w:rsidRDefault="00255353" w:rsidP="00357D5B">
            <w:pPr>
              <w:jc w:val="center"/>
              <w:rPr>
                <w:sz w:val="16"/>
                <w:szCs w:val="16"/>
                <w:lang w:val="en-AU"/>
              </w:rPr>
            </w:pPr>
            <w:r w:rsidRPr="00BB536D">
              <w:rPr>
                <w:b/>
                <w:bCs/>
                <w:sz w:val="16"/>
                <w:szCs w:val="16"/>
                <w:lang w:val="en-AU"/>
              </w:rPr>
              <w:t xml:space="preserve">TLV </w:t>
            </w:r>
          </w:p>
        </w:tc>
        <w:tc>
          <w:tcPr>
            <w:tcW w:w="7321" w:type="dxa"/>
            <w:tcBorders>
              <w:left w:val="single" w:sz="1" w:space="0" w:color="000000"/>
              <w:bottom w:val="single" w:sz="1" w:space="0" w:color="000000"/>
              <w:right w:val="single" w:sz="1" w:space="0" w:color="000000"/>
            </w:tcBorders>
            <w:shd w:val="clear" w:color="auto" w:fill="auto"/>
          </w:tcPr>
          <w:p w:rsidR="00255353" w:rsidRPr="00BB536D" w:rsidRDefault="00255353" w:rsidP="00357D5B">
            <w:pPr>
              <w:rPr>
                <w:sz w:val="18"/>
                <w:szCs w:val="18"/>
                <w:lang w:val="en-AU"/>
              </w:rPr>
            </w:pPr>
            <w:r w:rsidRPr="00BB536D">
              <w:rPr>
                <w:sz w:val="18"/>
                <w:szCs w:val="18"/>
                <w:lang w:val="en-AU"/>
              </w:rPr>
              <w:t>Threshold limit.</w:t>
            </w:r>
          </w:p>
        </w:tc>
      </w:tr>
      <w:tr w:rsidR="00255353" w:rsidRPr="00BB536D" w:rsidTr="00357D5B">
        <w:tc>
          <w:tcPr>
            <w:tcW w:w="1759" w:type="dxa"/>
            <w:tcBorders>
              <w:left w:val="single" w:sz="1" w:space="0" w:color="000000"/>
              <w:bottom w:val="single" w:sz="1" w:space="0" w:color="000000"/>
            </w:tcBorders>
            <w:shd w:val="clear" w:color="auto" w:fill="auto"/>
          </w:tcPr>
          <w:p w:rsidR="00255353" w:rsidRPr="00BB536D" w:rsidRDefault="00255353" w:rsidP="00357D5B">
            <w:pPr>
              <w:jc w:val="center"/>
              <w:rPr>
                <w:sz w:val="16"/>
                <w:szCs w:val="16"/>
                <w:lang w:val="en-AU"/>
              </w:rPr>
            </w:pPr>
            <w:r w:rsidRPr="00BB536D">
              <w:rPr>
                <w:b/>
                <w:bCs/>
                <w:sz w:val="16"/>
                <w:szCs w:val="16"/>
                <w:lang w:val="en-AU"/>
              </w:rPr>
              <w:t>TWATLV</w:t>
            </w:r>
          </w:p>
        </w:tc>
        <w:tc>
          <w:tcPr>
            <w:tcW w:w="7321" w:type="dxa"/>
            <w:tcBorders>
              <w:left w:val="single" w:sz="1" w:space="0" w:color="000000"/>
              <w:bottom w:val="single" w:sz="1" w:space="0" w:color="000000"/>
              <w:right w:val="single" w:sz="1" w:space="0" w:color="000000"/>
            </w:tcBorders>
            <w:shd w:val="clear" w:color="auto" w:fill="auto"/>
          </w:tcPr>
          <w:p w:rsidR="00255353" w:rsidRPr="00BB536D" w:rsidRDefault="00255353" w:rsidP="00357D5B">
            <w:pPr>
              <w:rPr>
                <w:sz w:val="18"/>
                <w:szCs w:val="18"/>
                <w:lang w:val="en-AU"/>
              </w:rPr>
            </w:pPr>
            <w:r w:rsidRPr="00BB536D">
              <w:rPr>
                <w:sz w:val="18"/>
                <w:szCs w:val="18"/>
                <w:lang w:val="en-AU"/>
              </w:rPr>
              <w:t>Limit value in relation to a reference period of 8 hours / day (ACGIH Standard).</w:t>
            </w:r>
          </w:p>
        </w:tc>
      </w:tr>
      <w:tr w:rsidR="00255353" w:rsidRPr="00BB536D" w:rsidTr="00357D5B">
        <w:tc>
          <w:tcPr>
            <w:tcW w:w="1759" w:type="dxa"/>
            <w:tcBorders>
              <w:left w:val="single" w:sz="1" w:space="0" w:color="000000"/>
              <w:bottom w:val="single" w:sz="1" w:space="0" w:color="000000"/>
            </w:tcBorders>
            <w:shd w:val="clear" w:color="auto" w:fill="auto"/>
          </w:tcPr>
          <w:p w:rsidR="00255353" w:rsidRPr="00BB536D" w:rsidRDefault="00255353" w:rsidP="00357D5B">
            <w:pPr>
              <w:jc w:val="center"/>
              <w:rPr>
                <w:sz w:val="16"/>
                <w:szCs w:val="16"/>
                <w:lang w:val="en-AU"/>
              </w:rPr>
            </w:pPr>
            <w:r w:rsidRPr="00BB536D">
              <w:rPr>
                <w:b/>
                <w:bCs/>
                <w:sz w:val="16"/>
                <w:szCs w:val="16"/>
                <w:lang w:val="en-AU"/>
              </w:rPr>
              <w:t>WGK</w:t>
            </w:r>
          </w:p>
        </w:tc>
        <w:tc>
          <w:tcPr>
            <w:tcW w:w="7321" w:type="dxa"/>
            <w:tcBorders>
              <w:left w:val="single" w:sz="1" w:space="0" w:color="000000"/>
              <w:bottom w:val="single" w:sz="1" w:space="0" w:color="000000"/>
              <w:right w:val="single" w:sz="1" w:space="0" w:color="000000"/>
            </w:tcBorders>
            <w:shd w:val="clear" w:color="auto" w:fill="auto"/>
          </w:tcPr>
          <w:p w:rsidR="00255353" w:rsidRPr="00BB536D" w:rsidRDefault="00255353" w:rsidP="00357D5B">
            <w:pPr>
              <w:rPr>
                <w:sz w:val="18"/>
                <w:szCs w:val="18"/>
                <w:lang w:val="en-AU"/>
              </w:rPr>
            </w:pPr>
            <w:r w:rsidRPr="00BB536D">
              <w:rPr>
                <w:sz w:val="18"/>
                <w:szCs w:val="18"/>
                <w:lang w:val="en-AU"/>
              </w:rPr>
              <w:t>German water hazard class.</w:t>
            </w:r>
          </w:p>
        </w:tc>
      </w:tr>
    </w:tbl>
    <w:p w:rsidR="00255353" w:rsidRPr="00BB536D" w:rsidRDefault="00255353" w:rsidP="00255353">
      <w:pPr>
        <w:jc w:val="center"/>
        <w:rPr>
          <w:b/>
          <w:bCs/>
          <w:lang w:val="en-AU"/>
        </w:rPr>
      </w:pPr>
      <w:r w:rsidRPr="00BB536D">
        <w:rPr>
          <w:b/>
          <w:bCs/>
          <w:sz w:val="20"/>
          <w:szCs w:val="20"/>
          <w:lang w:val="en-AU"/>
        </w:rPr>
        <w:t>6</w:t>
      </w:r>
    </w:p>
    <w:p w:rsidR="00255353" w:rsidRPr="00BB536D" w:rsidRDefault="00255353" w:rsidP="00255353">
      <w:pPr>
        <w:pageBreakBefore/>
        <w:tabs>
          <w:tab w:val="left" w:pos="5049"/>
        </w:tabs>
        <w:rPr>
          <w:b/>
          <w:bCs/>
          <w:lang w:val="en-AU"/>
        </w:rPr>
      </w:pPr>
      <w:r w:rsidRPr="00BB536D">
        <w:rPr>
          <w:rFonts w:cs="Calibri"/>
          <w:b/>
          <w:lang w:val="en-AU"/>
        </w:rPr>
        <w:lastRenderedPageBreak/>
        <w:t>TCTEK DEMİR İTH. İHR. PAZ.</w:t>
      </w:r>
      <w:r w:rsidRPr="00BB536D">
        <w:rPr>
          <w:b/>
          <w:bCs/>
          <w:lang w:val="en-AU"/>
        </w:rPr>
        <w:tab/>
      </w:r>
      <w:r w:rsidRPr="00BB536D">
        <w:rPr>
          <w:b/>
          <w:bCs/>
          <w:lang w:val="en-AU"/>
        </w:rPr>
        <w:tab/>
      </w:r>
      <w:r w:rsidRPr="00BB536D">
        <w:rPr>
          <w:b/>
          <w:bCs/>
          <w:lang w:val="en-AU"/>
        </w:rPr>
        <w:tab/>
      </w:r>
      <w:r w:rsidRPr="00BB536D">
        <w:rPr>
          <w:b/>
          <w:bCs/>
          <w:lang w:val="en-AU"/>
        </w:rPr>
        <w:tab/>
      </w:r>
      <w:r w:rsidRPr="00BB536D">
        <w:rPr>
          <w:b/>
          <w:bCs/>
          <w:lang w:val="en-AU"/>
        </w:rPr>
        <w:tab/>
      </w:r>
      <w:r w:rsidRPr="00BB536D">
        <w:rPr>
          <w:b/>
          <w:bCs/>
          <w:lang w:val="en-AU"/>
        </w:rPr>
        <w:tab/>
        <w:t xml:space="preserve">                Safety Data Sheet</w:t>
      </w:r>
    </w:p>
    <w:p w:rsidR="00255353" w:rsidRPr="00BB536D" w:rsidRDefault="00255353" w:rsidP="00255353">
      <w:pPr>
        <w:pBdr>
          <w:bottom w:val="single" w:sz="4" w:space="1" w:color="000000"/>
        </w:pBdr>
        <w:tabs>
          <w:tab w:val="left" w:pos="5049"/>
        </w:tabs>
        <w:rPr>
          <w:sz w:val="20"/>
          <w:szCs w:val="20"/>
          <w:lang w:val="en-AU"/>
        </w:rPr>
      </w:pPr>
      <w:r w:rsidRPr="00BB536D">
        <w:rPr>
          <w:rFonts w:cs="Calibri"/>
          <w:b/>
          <w:lang w:val="en-AU"/>
        </w:rPr>
        <w:t>SAN. VE TİC. LTD. ŞİR.</w:t>
      </w:r>
      <w:r w:rsidRPr="00BB536D">
        <w:rPr>
          <w:b/>
          <w:bCs/>
          <w:lang w:val="en-AU"/>
        </w:rPr>
        <w:tab/>
      </w:r>
      <w:r w:rsidRPr="00BB536D">
        <w:rPr>
          <w:b/>
          <w:bCs/>
          <w:lang w:val="en-AU"/>
        </w:rPr>
        <w:tab/>
      </w:r>
      <w:r w:rsidRPr="00BB536D">
        <w:rPr>
          <w:b/>
          <w:bCs/>
          <w:lang w:val="en-AU"/>
        </w:rPr>
        <w:tab/>
      </w:r>
      <w:r w:rsidRPr="00BB536D">
        <w:rPr>
          <w:b/>
          <w:bCs/>
          <w:lang w:val="en-AU"/>
        </w:rPr>
        <w:tab/>
      </w:r>
      <w:r w:rsidRPr="00BB536D">
        <w:rPr>
          <w:b/>
          <w:bCs/>
          <w:lang w:val="en-AU"/>
        </w:rPr>
        <w:tab/>
      </w:r>
      <w:r w:rsidRPr="00BB536D">
        <w:rPr>
          <w:b/>
          <w:bCs/>
          <w:lang w:val="en-AU"/>
        </w:rPr>
        <w:tab/>
        <w:t xml:space="preserve">                       Product  </w:t>
      </w:r>
    </w:p>
    <w:p w:rsidR="00255353" w:rsidRPr="00BB536D" w:rsidRDefault="00255353" w:rsidP="00255353">
      <w:pPr>
        <w:rPr>
          <w:lang w:val="en-AU"/>
        </w:rPr>
      </w:pPr>
    </w:p>
    <w:p w:rsidR="00255353" w:rsidRPr="00BB536D" w:rsidRDefault="00255353" w:rsidP="00255353">
      <w:pPr>
        <w:jc w:val="both"/>
        <w:rPr>
          <w:sz w:val="18"/>
          <w:szCs w:val="18"/>
          <w:lang w:val="en-AU"/>
        </w:rPr>
      </w:pPr>
      <w:r w:rsidRPr="00BB536D">
        <w:rPr>
          <w:sz w:val="18"/>
          <w:szCs w:val="18"/>
          <w:lang w:val="en-AU"/>
        </w:rPr>
        <w:t>Processi</w:t>
      </w:r>
      <w:r>
        <w:rPr>
          <w:sz w:val="18"/>
          <w:szCs w:val="18"/>
          <w:lang w:val="en-AU"/>
        </w:rPr>
        <w:t xml:space="preserve">ng date: </w:t>
      </w:r>
      <w:r>
        <w:rPr>
          <w:sz w:val="18"/>
          <w:szCs w:val="18"/>
          <w:lang w:val="en-AU"/>
        </w:rPr>
        <w:tab/>
      </w:r>
      <w:r>
        <w:rPr>
          <w:sz w:val="18"/>
          <w:szCs w:val="18"/>
          <w:lang w:val="en-AU"/>
        </w:rPr>
        <w:tab/>
        <w:t>18.01.2022</w:t>
      </w:r>
      <w:r>
        <w:rPr>
          <w:sz w:val="18"/>
          <w:szCs w:val="18"/>
          <w:lang w:val="en-AU"/>
        </w:rPr>
        <w:tab/>
      </w:r>
      <w:r>
        <w:rPr>
          <w:sz w:val="18"/>
          <w:szCs w:val="18"/>
          <w:lang w:val="en-AU"/>
        </w:rPr>
        <w:tab/>
      </w:r>
      <w:r>
        <w:rPr>
          <w:sz w:val="18"/>
          <w:szCs w:val="18"/>
          <w:lang w:val="en-AU"/>
        </w:rPr>
        <w:tab/>
      </w:r>
      <w:r>
        <w:rPr>
          <w:sz w:val="18"/>
          <w:szCs w:val="18"/>
          <w:lang w:val="en-AU"/>
        </w:rPr>
        <w:tab/>
      </w:r>
      <w:r>
        <w:rPr>
          <w:sz w:val="18"/>
          <w:szCs w:val="18"/>
          <w:lang w:val="en-AU"/>
        </w:rPr>
        <w:tab/>
      </w:r>
      <w:r>
        <w:rPr>
          <w:sz w:val="18"/>
          <w:szCs w:val="18"/>
          <w:lang w:val="en-AU"/>
        </w:rPr>
        <w:tab/>
      </w:r>
      <w:r w:rsidRPr="00BB536D">
        <w:rPr>
          <w:sz w:val="18"/>
          <w:szCs w:val="18"/>
          <w:lang w:val="en-AU"/>
        </w:rPr>
        <w:t xml:space="preserve">Version 1 </w:t>
      </w:r>
    </w:p>
    <w:p w:rsidR="00255353" w:rsidRPr="00BB536D" w:rsidRDefault="00255353" w:rsidP="00255353">
      <w:pPr>
        <w:jc w:val="both"/>
        <w:rPr>
          <w:sz w:val="18"/>
          <w:szCs w:val="18"/>
          <w:lang w:val="en-AU"/>
        </w:rPr>
      </w:pPr>
    </w:p>
    <w:p w:rsidR="00255353" w:rsidRDefault="00255353" w:rsidP="00255353">
      <w:pPr>
        <w:ind w:left="1420" w:hanging="1420"/>
        <w:jc w:val="both"/>
        <w:rPr>
          <w:sz w:val="18"/>
          <w:szCs w:val="18"/>
          <w:lang w:val="en-AU"/>
        </w:rPr>
      </w:pPr>
      <w:r w:rsidRPr="00BB536D">
        <w:rPr>
          <w:sz w:val="18"/>
          <w:szCs w:val="18"/>
          <w:lang w:val="en-AU"/>
        </w:rPr>
        <w:t xml:space="preserve">Product name: </w:t>
      </w:r>
      <w:r w:rsidRPr="00BB536D">
        <w:rPr>
          <w:sz w:val="18"/>
          <w:szCs w:val="18"/>
          <w:lang w:val="en-AU"/>
        </w:rPr>
        <w:tab/>
      </w:r>
      <w:r w:rsidRPr="00BB536D">
        <w:rPr>
          <w:b/>
          <w:sz w:val="18"/>
          <w:szCs w:val="18"/>
          <w:lang w:val="en-AU"/>
        </w:rPr>
        <w:t>TCTEK 11 PROFESSIONAL</w:t>
      </w:r>
      <w:r>
        <w:rPr>
          <w:b/>
          <w:sz w:val="18"/>
          <w:szCs w:val="18"/>
          <w:lang w:val="en-AU"/>
        </w:rPr>
        <w:t xml:space="preserve"> GREASE</w:t>
      </w:r>
    </w:p>
    <w:p w:rsidR="00255353" w:rsidRPr="00BB536D" w:rsidRDefault="00255353" w:rsidP="00255353">
      <w:pPr>
        <w:ind w:left="1420" w:hanging="4"/>
        <w:jc w:val="both"/>
        <w:rPr>
          <w:b/>
          <w:bCs/>
          <w:sz w:val="18"/>
          <w:szCs w:val="18"/>
          <w:lang w:val="en-AU"/>
        </w:rPr>
      </w:pPr>
      <w:r w:rsidRPr="00BB536D">
        <w:rPr>
          <w:rFonts w:cs="Calibri"/>
          <w:b/>
          <w:color w:val="202124"/>
          <w:sz w:val="18"/>
          <w:szCs w:val="18"/>
          <w:lang w:val="en-AU" w:eastAsia="tr-TR"/>
        </w:rPr>
        <w:t xml:space="preserve">LITHIUM PLASTIC LUBRICANT FOR   </w:t>
      </w:r>
      <w:r w:rsidRPr="00BB536D">
        <w:rPr>
          <w:b/>
          <w:bCs/>
          <w:sz w:val="18"/>
          <w:szCs w:val="18"/>
          <w:lang w:val="en-AU"/>
        </w:rPr>
        <w:t>CENTRAL LUBRICATION</w:t>
      </w:r>
    </w:p>
    <w:p w:rsidR="00255353" w:rsidRPr="00BB536D" w:rsidRDefault="00255353" w:rsidP="00255353">
      <w:pPr>
        <w:rPr>
          <w:b/>
          <w:bCs/>
          <w:sz w:val="20"/>
          <w:szCs w:val="20"/>
          <w:lang w:val="en-AU"/>
        </w:rPr>
      </w:pPr>
    </w:p>
    <w:p w:rsidR="00255353" w:rsidRPr="00BB536D" w:rsidRDefault="00255353" w:rsidP="00255353">
      <w:pPr>
        <w:rPr>
          <w:sz w:val="20"/>
          <w:szCs w:val="20"/>
          <w:lang w:val="en-AU"/>
        </w:rPr>
      </w:pPr>
      <w:r w:rsidRPr="00BB536D">
        <w:rPr>
          <w:b/>
          <w:bCs/>
          <w:sz w:val="20"/>
          <w:szCs w:val="20"/>
          <w:lang w:val="en-AU"/>
        </w:rPr>
        <w:t xml:space="preserve">16.3. Information on the data sources used in compiling the safety data sheet. </w:t>
      </w:r>
    </w:p>
    <w:p w:rsidR="00255353" w:rsidRPr="00BB536D" w:rsidRDefault="00255353" w:rsidP="00255353">
      <w:pPr>
        <w:rPr>
          <w:sz w:val="20"/>
          <w:szCs w:val="20"/>
          <w:lang w:val="en-AU"/>
        </w:rPr>
      </w:pPr>
    </w:p>
    <w:p w:rsidR="00255353" w:rsidRPr="00BB536D" w:rsidRDefault="00255353" w:rsidP="00255353">
      <w:pPr>
        <w:rPr>
          <w:sz w:val="20"/>
          <w:szCs w:val="20"/>
          <w:lang w:val="en-AU"/>
        </w:rPr>
      </w:pPr>
      <w:r>
        <w:rPr>
          <w:sz w:val="20"/>
          <w:szCs w:val="20"/>
          <w:lang w:val="en-AU"/>
        </w:rPr>
        <w:tab/>
      </w:r>
      <w:r>
        <w:rPr>
          <w:sz w:val="20"/>
          <w:szCs w:val="20"/>
          <w:lang w:val="en-AU"/>
        </w:rPr>
        <w:tab/>
      </w:r>
      <w:r>
        <w:rPr>
          <w:sz w:val="20"/>
          <w:szCs w:val="20"/>
          <w:lang w:val="en-AU"/>
        </w:rPr>
        <w:tab/>
      </w:r>
      <w:r w:rsidRPr="00BB536D">
        <w:rPr>
          <w:sz w:val="20"/>
          <w:szCs w:val="20"/>
          <w:lang w:val="en-AU"/>
        </w:rPr>
        <w:t>Regulation ES 1907 2006 (REACH) as amended.</w:t>
      </w:r>
    </w:p>
    <w:p w:rsidR="00255353" w:rsidRPr="00BB536D" w:rsidRDefault="00255353" w:rsidP="00255353">
      <w:pPr>
        <w:rPr>
          <w:sz w:val="20"/>
          <w:szCs w:val="20"/>
          <w:lang w:val="en-AU"/>
        </w:rPr>
      </w:pPr>
    </w:p>
    <w:p w:rsidR="00255353" w:rsidRPr="00BB536D" w:rsidRDefault="00255353" w:rsidP="00255353">
      <w:pPr>
        <w:rPr>
          <w:sz w:val="20"/>
          <w:szCs w:val="20"/>
          <w:lang w:val="en-AU"/>
        </w:rPr>
      </w:pPr>
      <w:r w:rsidRPr="00BB536D">
        <w:rPr>
          <w:b/>
          <w:bCs/>
          <w:sz w:val="20"/>
          <w:szCs w:val="20"/>
          <w:lang w:val="en-AU"/>
        </w:rPr>
        <w:t>16.4. Indication of which information evaluation methods have been used to classify the compounds:</w:t>
      </w:r>
    </w:p>
    <w:p w:rsidR="00255353" w:rsidRPr="00BB536D" w:rsidRDefault="00255353" w:rsidP="00255353">
      <w:pPr>
        <w:rPr>
          <w:sz w:val="20"/>
          <w:szCs w:val="20"/>
          <w:lang w:val="en-AU"/>
        </w:rPr>
      </w:pPr>
    </w:p>
    <w:p w:rsidR="00255353" w:rsidRPr="00BB536D" w:rsidRDefault="00255353" w:rsidP="00255353">
      <w:pPr>
        <w:rPr>
          <w:sz w:val="20"/>
          <w:szCs w:val="20"/>
          <w:lang w:val="en-AU"/>
        </w:rPr>
      </w:pPr>
      <w:r>
        <w:rPr>
          <w:sz w:val="20"/>
          <w:szCs w:val="20"/>
          <w:lang w:val="en-AU"/>
        </w:rPr>
        <w:tab/>
      </w:r>
      <w:r>
        <w:rPr>
          <w:sz w:val="20"/>
          <w:szCs w:val="20"/>
          <w:lang w:val="en-AU"/>
        </w:rPr>
        <w:tab/>
      </w:r>
      <w:r>
        <w:rPr>
          <w:sz w:val="20"/>
          <w:szCs w:val="20"/>
          <w:lang w:val="en-AU"/>
        </w:rPr>
        <w:tab/>
      </w:r>
      <w:r>
        <w:rPr>
          <w:sz w:val="20"/>
          <w:szCs w:val="20"/>
          <w:lang w:val="en-AU"/>
        </w:rPr>
        <w:tab/>
      </w:r>
      <w:bookmarkStart w:id="0" w:name="_GoBack"/>
      <w:bookmarkEnd w:id="0"/>
      <w:r w:rsidRPr="00BB536D">
        <w:rPr>
          <w:sz w:val="20"/>
          <w:szCs w:val="20"/>
          <w:lang w:val="en-AU"/>
        </w:rPr>
        <w:t>Calculation method.</w:t>
      </w:r>
    </w:p>
    <w:p w:rsidR="00255353" w:rsidRPr="00BB536D" w:rsidRDefault="00255353" w:rsidP="00255353">
      <w:pPr>
        <w:rPr>
          <w:sz w:val="20"/>
          <w:szCs w:val="20"/>
          <w:lang w:val="en-AU"/>
        </w:rPr>
      </w:pPr>
    </w:p>
    <w:p w:rsidR="00255353" w:rsidRPr="00BB536D" w:rsidRDefault="00255353" w:rsidP="00255353">
      <w:pPr>
        <w:rPr>
          <w:b/>
          <w:bCs/>
          <w:sz w:val="16"/>
          <w:szCs w:val="16"/>
          <w:lang w:val="en-AU"/>
        </w:rPr>
      </w:pPr>
      <w:r w:rsidRPr="00BB536D">
        <w:rPr>
          <w:b/>
          <w:bCs/>
          <w:sz w:val="20"/>
          <w:szCs w:val="20"/>
          <w:lang w:val="en-AU"/>
        </w:rPr>
        <w:t>16.5. List of standard hazard statements used in the safety data sheet: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00"/>
        <w:gridCol w:w="4980"/>
      </w:tblGrid>
      <w:tr w:rsidR="00255353" w:rsidRPr="00BB536D" w:rsidTr="00357D5B">
        <w:tc>
          <w:tcPr>
            <w:tcW w:w="1900" w:type="dxa"/>
            <w:tcBorders>
              <w:top w:val="single" w:sz="1" w:space="0" w:color="000000"/>
              <w:left w:val="single" w:sz="1" w:space="0" w:color="000000"/>
              <w:bottom w:val="single" w:sz="1" w:space="0" w:color="000000"/>
            </w:tcBorders>
            <w:shd w:val="clear" w:color="auto" w:fill="auto"/>
          </w:tcPr>
          <w:p w:rsidR="00255353" w:rsidRPr="00BB536D" w:rsidRDefault="00255353" w:rsidP="00357D5B">
            <w:pPr>
              <w:jc w:val="center"/>
              <w:rPr>
                <w:sz w:val="16"/>
                <w:szCs w:val="16"/>
                <w:lang w:val="en-AU"/>
              </w:rPr>
            </w:pPr>
            <w:r w:rsidRPr="00BB536D">
              <w:rPr>
                <w:b/>
                <w:bCs/>
                <w:sz w:val="16"/>
                <w:szCs w:val="16"/>
                <w:lang w:val="en-AU"/>
              </w:rPr>
              <w:t xml:space="preserve">Skin </w:t>
            </w:r>
            <w:proofErr w:type="spellStart"/>
            <w:r w:rsidRPr="00BB536D">
              <w:rPr>
                <w:b/>
                <w:bCs/>
                <w:sz w:val="16"/>
                <w:szCs w:val="16"/>
                <w:lang w:val="en-AU"/>
              </w:rPr>
              <w:t>Irrit</w:t>
            </w:r>
            <w:proofErr w:type="spellEnd"/>
            <w:r w:rsidRPr="00BB536D">
              <w:rPr>
                <w:b/>
                <w:bCs/>
                <w:sz w:val="16"/>
                <w:szCs w:val="16"/>
                <w:lang w:val="en-AU"/>
              </w:rPr>
              <w:t>. 2</w:t>
            </w:r>
          </w:p>
        </w:tc>
        <w:tc>
          <w:tcPr>
            <w:tcW w:w="4980" w:type="dxa"/>
            <w:tcBorders>
              <w:top w:val="single" w:sz="1" w:space="0" w:color="000000"/>
              <w:left w:val="single" w:sz="1" w:space="0" w:color="000000"/>
              <w:bottom w:val="single" w:sz="1" w:space="0" w:color="000000"/>
              <w:right w:val="single" w:sz="1" w:space="0" w:color="000000"/>
            </w:tcBorders>
            <w:shd w:val="clear" w:color="auto" w:fill="auto"/>
          </w:tcPr>
          <w:p w:rsidR="00255353" w:rsidRPr="00BB536D" w:rsidRDefault="00255353" w:rsidP="00357D5B">
            <w:pPr>
              <w:rPr>
                <w:sz w:val="16"/>
                <w:szCs w:val="16"/>
                <w:lang w:val="en-AU"/>
              </w:rPr>
            </w:pPr>
            <w:r w:rsidRPr="00BB536D">
              <w:rPr>
                <w:sz w:val="16"/>
                <w:szCs w:val="16"/>
                <w:lang w:val="en-AU"/>
              </w:rPr>
              <w:t>Skin irritation, hazard category 2.</w:t>
            </w:r>
          </w:p>
        </w:tc>
      </w:tr>
      <w:tr w:rsidR="00255353" w:rsidRPr="00BB536D" w:rsidTr="00357D5B">
        <w:tc>
          <w:tcPr>
            <w:tcW w:w="1900" w:type="dxa"/>
            <w:tcBorders>
              <w:left w:val="single" w:sz="1" w:space="0" w:color="000000"/>
              <w:bottom w:val="single" w:sz="1" w:space="0" w:color="000000"/>
            </w:tcBorders>
            <w:shd w:val="clear" w:color="auto" w:fill="auto"/>
          </w:tcPr>
          <w:p w:rsidR="00255353" w:rsidRPr="00BB536D" w:rsidRDefault="00255353" w:rsidP="00357D5B">
            <w:pPr>
              <w:jc w:val="center"/>
              <w:rPr>
                <w:sz w:val="16"/>
                <w:szCs w:val="16"/>
                <w:lang w:val="en-AU"/>
              </w:rPr>
            </w:pPr>
            <w:r w:rsidRPr="00BB536D">
              <w:rPr>
                <w:b/>
                <w:bCs/>
                <w:sz w:val="16"/>
                <w:szCs w:val="16"/>
                <w:lang w:val="en-AU"/>
              </w:rPr>
              <w:t>Eye Dam. 1</w:t>
            </w:r>
          </w:p>
        </w:tc>
        <w:tc>
          <w:tcPr>
            <w:tcW w:w="4980" w:type="dxa"/>
            <w:tcBorders>
              <w:left w:val="single" w:sz="1" w:space="0" w:color="000000"/>
              <w:bottom w:val="single" w:sz="1" w:space="0" w:color="000000"/>
              <w:right w:val="single" w:sz="1" w:space="0" w:color="000000"/>
            </w:tcBorders>
            <w:shd w:val="clear" w:color="auto" w:fill="auto"/>
          </w:tcPr>
          <w:p w:rsidR="00255353" w:rsidRPr="00BB536D" w:rsidRDefault="00255353" w:rsidP="00357D5B">
            <w:pPr>
              <w:rPr>
                <w:lang w:val="en-AU"/>
              </w:rPr>
            </w:pPr>
            <w:r w:rsidRPr="00BB536D">
              <w:rPr>
                <w:sz w:val="16"/>
                <w:szCs w:val="16"/>
                <w:lang w:val="en-AU"/>
              </w:rPr>
              <w:t>Serious eye  damage, hazard category 1.</w:t>
            </w:r>
          </w:p>
        </w:tc>
      </w:tr>
      <w:tr w:rsidR="00255353" w:rsidRPr="00BB536D" w:rsidTr="00357D5B">
        <w:tc>
          <w:tcPr>
            <w:tcW w:w="1900" w:type="dxa"/>
            <w:tcBorders>
              <w:left w:val="single" w:sz="1" w:space="0" w:color="000000"/>
              <w:bottom w:val="single" w:sz="1" w:space="0" w:color="000000"/>
            </w:tcBorders>
            <w:shd w:val="clear" w:color="auto" w:fill="auto"/>
          </w:tcPr>
          <w:p w:rsidR="00255353" w:rsidRPr="00BB536D" w:rsidRDefault="00255353" w:rsidP="00357D5B">
            <w:pPr>
              <w:jc w:val="center"/>
              <w:rPr>
                <w:sz w:val="16"/>
                <w:szCs w:val="16"/>
                <w:lang w:val="en-AU"/>
              </w:rPr>
            </w:pPr>
            <w:r w:rsidRPr="00BB536D">
              <w:rPr>
                <w:b/>
                <w:bCs/>
                <w:sz w:val="16"/>
                <w:szCs w:val="16"/>
                <w:lang w:val="en-AU"/>
              </w:rPr>
              <w:t xml:space="preserve">Acute </w:t>
            </w:r>
            <w:proofErr w:type="spellStart"/>
            <w:r w:rsidRPr="00BB536D">
              <w:rPr>
                <w:b/>
                <w:bCs/>
                <w:sz w:val="16"/>
                <w:szCs w:val="16"/>
                <w:lang w:val="en-AU"/>
              </w:rPr>
              <w:t>Tox</w:t>
            </w:r>
            <w:proofErr w:type="spellEnd"/>
            <w:r w:rsidRPr="00BB536D">
              <w:rPr>
                <w:b/>
                <w:bCs/>
                <w:sz w:val="16"/>
                <w:szCs w:val="16"/>
                <w:lang w:val="en-AU"/>
              </w:rPr>
              <w:t xml:space="preserve"> 4</w:t>
            </w:r>
          </w:p>
        </w:tc>
        <w:tc>
          <w:tcPr>
            <w:tcW w:w="4980" w:type="dxa"/>
            <w:tcBorders>
              <w:left w:val="single" w:sz="1" w:space="0" w:color="000000"/>
              <w:bottom w:val="single" w:sz="1" w:space="0" w:color="000000"/>
              <w:right w:val="single" w:sz="1" w:space="0" w:color="000000"/>
            </w:tcBorders>
            <w:shd w:val="clear" w:color="auto" w:fill="auto"/>
          </w:tcPr>
          <w:p w:rsidR="00255353" w:rsidRPr="00BB536D" w:rsidRDefault="00255353" w:rsidP="00357D5B">
            <w:pPr>
              <w:rPr>
                <w:lang w:val="en-AU"/>
              </w:rPr>
            </w:pPr>
            <w:r w:rsidRPr="00BB536D">
              <w:rPr>
                <w:sz w:val="16"/>
                <w:szCs w:val="16"/>
                <w:lang w:val="en-AU"/>
              </w:rPr>
              <w:t>Acute toxicity, hazard category 4.</w:t>
            </w:r>
          </w:p>
        </w:tc>
      </w:tr>
      <w:tr w:rsidR="00255353" w:rsidRPr="00BB536D" w:rsidTr="00357D5B">
        <w:tc>
          <w:tcPr>
            <w:tcW w:w="1900" w:type="dxa"/>
            <w:tcBorders>
              <w:left w:val="single" w:sz="1" w:space="0" w:color="000000"/>
              <w:bottom w:val="single" w:sz="1" w:space="0" w:color="000000"/>
            </w:tcBorders>
            <w:shd w:val="clear" w:color="auto" w:fill="auto"/>
          </w:tcPr>
          <w:p w:rsidR="00255353" w:rsidRPr="00BB536D" w:rsidRDefault="00255353" w:rsidP="00357D5B">
            <w:pPr>
              <w:jc w:val="center"/>
              <w:rPr>
                <w:sz w:val="16"/>
                <w:szCs w:val="16"/>
                <w:lang w:val="en-AU"/>
              </w:rPr>
            </w:pPr>
            <w:r w:rsidRPr="00BB536D">
              <w:rPr>
                <w:b/>
                <w:bCs/>
                <w:sz w:val="16"/>
                <w:szCs w:val="16"/>
                <w:lang w:val="en-AU"/>
              </w:rPr>
              <w:t>Aquatic Chronic 2</w:t>
            </w:r>
          </w:p>
        </w:tc>
        <w:tc>
          <w:tcPr>
            <w:tcW w:w="4980" w:type="dxa"/>
            <w:tcBorders>
              <w:left w:val="single" w:sz="1" w:space="0" w:color="000000"/>
              <w:bottom w:val="single" w:sz="1" w:space="0" w:color="000000"/>
              <w:right w:val="single" w:sz="1" w:space="0" w:color="000000"/>
            </w:tcBorders>
            <w:shd w:val="clear" w:color="auto" w:fill="auto"/>
          </w:tcPr>
          <w:p w:rsidR="00255353" w:rsidRPr="00BB536D" w:rsidRDefault="00255353" w:rsidP="00357D5B">
            <w:pPr>
              <w:rPr>
                <w:lang w:val="en-AU"/>
              </w:rPr>
            </w:pPr>
            <w:r w:rsidRPr="00BB536D">
              <w:rPr>
                <w:sz w:val="16"/>
                <w:szCs w:val="16"/>
                <w:lang w:val="en-AU"/>
              </w:rPr>
              <w:t>Hazardous to the aquatic environment, hazard category 2.</w:t>
            </w:r>
          </w:p>
        </w:tc>
      </w:tr>
      <w:tr w:rsidR="00255353" w:rsidRPr="00BB536D" w:rsidTr="00357D5B">
        <w:tc>
          <w:tcPr>
            <w:tcW w:w="1900" w:type="dxa"/>
            <w:tcBorders>
              <w:left w:val="single" w:sz="1" w:space="0" w:color="000000"/>
              <w:bottom w:val="single" w:sz="1" w:space="0" w:color="000000"/>
            </w:tcBorders>
            <w:shd w:val="clear" w:color="auto" w:fill="auto"/>
          </w:tcPr>
          <w:p w:rsidR="00255353" w:rsidRPr="00BB536D" w:rsidRDefault="00255353" w:rsidP="00357D5B">
            <w:pPr>
              <w:jc w:val="center"/>
              <w:rPr>
                <w:sz w:val="16"/>
                <w:szCs w:val="16"/>
                <w:lang w:val="en-AU"/>
              </w:rPr>
            </w:pPr>
            <w:r w:rsidRPr="00BB536D">
              <w:rPr>
                <w:b/>
                <w:bCs/>
                <w:sz w:val="16"/>
                <w:szCs w:val="16"/>
                <w:lang w:val="en-AU"/>
              </w:rPr>
              <w:t>Aquatic Chronic 4</w:t>
            </w:r>
          </w:p>
        </w:tc>
        <w:tc>
          <w:tcPr>
            <w:tcW w:w="4980" w:type="dxa"/>
            <w:tcBorders>
              <w:left w:val="single" w:sz="1" w:space="0" w:color="000000"/>
              <w:bottom w:val="single" w:sz="1" w:space="0" w:color="000000"/>
              <w:right w:val="single" w:sz="1" w:space="0" w:color="000000"/>
            </w:tcBorders>
            <w:shd w:val="clear" w:color="auto" w:fill="auto"/>
          </w:tcPr>
          <w:p w:rsidR="00255353" w:rsidRPr="00BB536D" w:rsidRDefault="00255353" w:rsidP="00357D5B">
            <w:pPr>
              <w:rPr>
                <w:lang w:val="en-AU"/>
              </w:rPr>
            </w:pPr>
            <w:r w:rsidRPr="00BB536D">
              <w:rPr>
                <w:sz w:val="16"/>
                <w:szCs w:val="16"/>
                <w:lang w:val="en-AU"/>
              </w:rPr>
              <w:t>Hazardous to the aquatic environment, hazard category 4.</w:t>
            </w:r>
          </w:p>
        </w:tc>
      </w:tr>
      <w:tr w:rsidR="00255353" w:rsidRPr="00BB536D" w:rsidTr="00357D5B">
        <w:tc>
          <w:tcPr>
            <w:tcW w:w="1900" w:type="dxa"/>
            <w:tcBorders>
              <w:left w:val="single" w:sz="1" w:space="0" w:color="000000"/>
              <w:bottom w:val="single" w:sz="1" w:space="0" w:color="000000"/>
            </w:tcBorders>
            <w:shd w:val="clear" w:color="auto" w:fill="auto"/>
          </w:tcPr>
          <w:p w:rsidR="00255353" w:rsidRPr="00BB536D" w:rsidRDefault="00255353" w:rsidP="00357D5B">
            <w:pPr>
              <w:jc w:val="center"/>
              <w:rPr>
                <w:sz w:val="16"/>
                <w:szCs w:val="16"/>
                <w:lang w:val="en-AU"/>
              </w:rPr>
            </w:pPr>
            <w:r w:rsidRPr="00BB536D">
              <w:rPr>
                <w:b/>
                <w:bCs/>
                <w:sz w:val="16"/>
                <w:szCs w:val="16"/>
                <w:lang w:val="en-AU"/>
              </w:rPr>
              <w:t>H315</w:t>
            </w:r>
          </w:p>
        </w:tc>
        <w:tc>
          <w:tcPr>
            <w:tcW w:w="4980" w:type="dxa"/>
            <w:tcBorders>
              <w:left w:val="single" w:sz="1" w:space="0" w:color="000000"/>
              <w:bottom w:val="single" w:sz="1" w:space="0" w:color="000000"/>
              <w:right w:val="single" w:sz="1" w:space="0" w:color="000000"/>
            </w:tcBorders>
            <w:shd w:val="clear" w:color="auto" w:fill="auto"/>
          </w:tcPr>
          <w:p w:rsidR="00255353" w:rsidRPr="00BB536D" w:rsidRDefault="00255353" w:rsidP="00357D5B">
            <w:pPr>
              <w:rPr>
                <w:lang w:val="en-AU"/>
              </w:rPr>
            </w:pPr>
            <w:r w:rsidRPr="00BB536D">
              <w:rPr>
                <w:sz w:val="16"/>
                <w:szCs w:val="16"/>
                <w:lang w:val="en-AU"/>
              </w:rPr>
              <w:t>Irritating to skin.</w:t>
            </w:r>
          </w:p>
        </w:tc>
      </w:tr>
      <w:tr w:rsidR="00255353" w:rsidRPr="00BB536D" w:rsidTr="00357D5B">
        <w:tc>
          <w:tcPr>
            <w:tcW w:w="1900" w:type="dxa"/>
            <w:tcBorders>
              <w:left w:val="single" w:sz="1" w:space="0" w:color="000000"/>
              <w:bottom w:val="single" w:sz="1" w:space="0" w:color="000000"/>
            </w:tcBorders>
            <w:shd w:val="clear" w:color="auto" w:fill="auto"/>
          </w:tcPr>
          <w:p w:rsidR="00255353" w:rsidRPr="00BB536D" w:rsidRDefault="00255353" w:rsidP="00357D5B">
            <w:pPr>
              <w:jc w:val="center"/>
              <w:rPr>
                <w:sz w:val="16"/>
                <w:szCs w:val="16"/>
                <w:lang w:val="en-AU"/>
              </w:rPr>
            </w:pPr>
            <w:r w:rsidRPr="00BB536D">
              <w:rPr>
                <w:b/>
                <w:bCs/>
                <w:sz w:val="16"/>
                <w:szCs w:val="16"/>
                <w:lang w:val="en-AU"/>
              </w:rPr>
              <w:t>H318</w:t>
            </w:r>
          </w:p>
        </w:tc>
        <w:tc>
          <w:tcPr>
            <w:tcW w:w="4980" w:type="dxa"/>
            <w:tcBorders>
              <w:left w:val="single" w:sz="1" w:space="0" w:color="000000"/>
              <w:bottom w:val="single" w:sz="1" w:space="0" w:color="000000"/>
              <w:right w:val="single" w:sz="1" w:space="0" w:color="000000"/>
            </w:tcBorders>
            <w:shd w:val="clear" w:color="auto" w:fill="auto"/>
          </w:tcPr>
          <w:p w:rsidR="00255353" w:rsidRPr="00BB536D" w:rsidRDefault="00255353" w:rsidP="00357D5B">
            <w:pPr>
              <w:rPr>
                <w:lang w:val="en-AU"/>
              </w:rPr>
            </w:pPr>
            <w:r w:rsidRPr="00BB536D">
              <w:rPr>
                <w:sz w:val="16"/>
                <w:szCs w:val="16"/>
                <w:lang w:val="en-AU"/>
              </w:rPr>
              <w:t>Causes serious eye damage.</w:t>
            </w:r>
          </w:p>
        </w:tc>
      </w:tr>
      <w:tr w:rsidR="00255353" w:rsidRPr="00BB536D" w:rsidTr="00357D5B">
        <w:tc>
          <w:tcPr>
            <w:tcW w:w="1900" w:type="dxa"/>
            <w:tcBorders>
              <w:left w:val="single" w:sz="1" w:space="0" w:color="000000"/>
              <w:bottom w:val="single" w:sz="1" w:space="0" w:color="000000"/>
            </w:tcBorders>
            <w:shd w:val="clear" w:color="auto" w:fill="auto"/>
          </w:tcPr>
          <w:p w:rsidR="00255353" w:rsidRPr="00BB536D" w:rsidRDefault="00255353" w:rsidP="00357D5B">
            <w:pPr>
              <w:jc w:val="center"/>
              <w:rPr>
                <w:sz w:val="16"/>
                <w:szCs w:val="16"/>
                <w:lang w:val="en-AU"/>
              </w:rPr>
            </w:pPr>
            <w:r w:rsidRPr="00BB536D">
              <w:rPr>
                <w:b/>
                <w:bCs/>
                <w:sz w:val="16"/>
                <w:szCs w:val="16"/>
                <w:lang w:val="en-AU"/>
              </w:rPr>
              <w:t>H332</w:t>
            </w:r>
          </w:p>
        </w:tc>
        <w:tc>
          <w:tcPr>
            <w:tcW w:w="4980" w:type="dxa"/>
            <w:tcBorders>
              <w:left w:val="single" w:sz="1" w:space="0" w:color="000000"/>
              <w:bottom w:val="single" w:sz="1" w:space="0" w:color="000000"/>
              <w:right w:val="single" w:sz="1" w:space="0" w:color="000000"/>
            </w:tcBorders>
            <w:shd w:val="clear" w:color="auto" w:fill="auto"/>
          </w:tcPr>
          <w:p w:rsidR="00255353" w:rsidRPr="00BB536D" w:rsidRDefault="00255353" w:rsidP="00357D5B">
            <w:pPr>
              <w:rPr>
                <w:lang w:val="en-AU"/>
              </w:rPr>
            </w:pPr>
            <w:r w:rsidRPr="00BB536D">
              <w:rPr>
                <w:sz w:val="16"/>
                <w:szCs w:val="16"/>
                <w:lang w:val="en-AU"/>
              </w:rPr>
              <w:t>Harmful by inhalation.</w:t>
            </w:r>
          </w:p>
        </w:tc>
      </w:tr>
      <w:tr w:rsidR="00255353" w:rsidRPr="00BB536D" w:rsidTr="00357D5B">
        <w:tc>
          <w:tcPr>
            <w:tcW w:w="1900" w:type="dxa"/>
            <w:tcBorders>
              <w:left w:val="single" w:sz="1" w:space="0" w:color="000000"/>
              <w:bottom w:val="single" w:sz="1" w:space="0" w:color="000000"/>
            </w:tcBorders>
            <w:shd w:val="clear" w:color="auto" w:fill="auto"/>
          </w:tcPr>
          <w:p w:rsidR="00255353" w:rsidRPr="00BB536D" w:rsidRDefault="00255353" w:rsidP="00357D5B">
            <w:pPr>
              <w:jc w:val="center"/>
              <w:rPr>
                <w:sz w:val="16"/>
                <w:szCs w:val="16"/>
                <w:lang w:val="en-AU"/>
              </w:rPr>
            </w:pPr>
            <w:r w:rsidRPr="00BB536D">
              <w:rPr>
                <w:b/>
                <w:bCs/>
                <w:sz w:val="16"/>
                <w:szCs w:val="16"/>
                <w:lang w:val="en-AU"/>
              </w:rPr>
              <w:t>H411</w:t>
            </w:r>
          </w:p>
        </w:tc>
        <w:tc>
          <w:tcPr>
            <w:tcW w:w="4980" w:type="dxa"/>
            <w:tcBorders>
              <w:left w:val="single" w:sz="1" w:space="0" w:color="000000"/>
              <w:bottom w:val="single" w:sz="1" w:space="0" w:color="000000"/>
              <w:right w:val="single" w:sz="1" w:space="0" w:color="000000"/>
            </w:tcBorders>
            <w:shd w:val="clear" w:color="auto" w:fill="auto"/>
          </w:tcPr>
          <w:p w:rsidR="00255353" w:rsidRPr="00BB536D" w:rsidRDefault="00255353" w:rsidP="00357D5B">
            <w:pPr>
              <w:rPr>
                <w:lang w:val="en-AU"/>
              </w:rPr>
            </w:pPr>
            <w:r w:rsidRPr="00BB536D">
              <w:rPr>
                <w:sz w:val="16"/>
                <w:szCs w:val="16"/>
                <w:lang w:val="en-AU"/>
              </w:rPr>
              <w:t xml:space="preserve">Toxic for aquatic organism., with long lasting effects.  </w:t>
            </w:r>
          </w:p>
        </w:tc>
      </w:tr>
      <w:tr w:rsidR="00255353" w:rsidRPr="00BB536D" w:rsidTr="00357D5B">
        <w:tc>
          <w:tcPr>
            <w:tcW w:w="1900" w:type="dxa"/>
            <w:tcBorders>
              <w:left w:val="single" w:sz="1" w:space="0" w:color="000000"/>
              <w:bottom w:val="single" w:sz="1" w:space="0" w:color="000000"/>
            </w:tcBorders>
            <w:shd w:val="clear" w:color="auto" w:fill="auto"/>
          </w:tcPr>
          <w:p w:rsidR="00255353" w:rsidRPr="00BB536D" w:rsidRDefault="00255353" w:rsidP="00357D5B">
            <w:pPr>
              <w:jc w:val="center"/>
              <w:rPr>
                <w:sz w:val="16"/>
                <w:szCs w:val="16"/>
                <w:lang w:val="en-AU"/>
              </w:rPr>
            </w:pPr>
            <w:r w:rsidRPr="00BB536D">
              <w:rPr>
                <w:b/>
                <w:bCs/>
                <w:sz w:val="16"/>
                <w:szCs w:val="16"/>
                <w:lang w:val="en-AU"/>
              </w:rPr>
              <w:t>H413</w:t>
            </w:r>
          </w:p>
        </w:tc>
        <w:tc>
          <w:tcPr>
            <w:tcW w:w="4980" w:type="dxa"/>
            <w:tcBorders>
              <w:left w:val="single" w:sz="1" w:space="0" w:color="000000"/>
              <w:bottom w:val="single" w:sz="1" w:space="0" w:color="000000"/>
              <w:right w:val="single" w:sz="1" w:space="0" w:color="000000"/>
            </w:tcBorders>
            <w:shd w:val="clear" w:color="auto" w:fill="auto"/>
          </w:tcPr>
          <w:p w:rsidR="00255353" w:rsidRPr="00BB536D" w:rsidRDefault="00255353" w:rsidP="00357D5B">
            <w:pPr>
              <w:rPr>
                <w:lang w:val="en-AU"/>
              </w:rPr>
            </w:pPr>
            <w:r w:rsidRPr="00BB536D">
              <w:rPr>
                <w:sz w:val="16"/>
                <w:szCs w:val="16"/>
                <w:lang w:val="en-AU"/>
              </w:rPr>
              <w:t>May cause long – term adverse effects in the aquatic environment</w:t>
            </w:r>
          </w:p>
        </w:tc>
      </w:tr>
    </w:tbl>
    <w:p w:rsidR="00255353" w:rsidRPr="00BB536D" w:rsidRDefault="00255353" w:rsidP="00255353">
      <w:pPr>
        <w:rPr>
          <w:sz w:val="20"/>
          <w:szCs w:val="20"/>
          <w:lang w:val="en-AU"/>
        </w:rPr>
      </w:pPr>
    </w:p>
    <w:p w:rsidR="00255353" w:rsidRPr="00BB536D" w:rsidRDefault="00255353" w:rsidP="00255353">
      <w:pPr>
        <w:jc w:val="both"/>
        <w:rPr>
          <w:sz w:val="20"/>
          <w:szCs w:val="20"/>
          <w:lang w:val="en-AU"/>
        </w:rPr>
      </w:pPr>
      <w:r w:rsidRPr="00BB536D">
        <w:rPr>
          <w:b/>
          <w:bCs/>
          <w:sz w:val="20"/>
          <w:szCs w:val="20"/>
          <w:lang w:val="en-AU"/>
        </w:rPr>
        <w:t xml:space="preserve">16.6. Training instructions: </w:t>
      </w:r>
    </w:p>
    <w:p w:rsidR="00255353" w:rsidRPr="00BB536D" w:rsidRDefault="00255353" w:rsidP="00255353">
      <w:pPr>
        <w:jc w:val="both"/>
        <w:rPr>
          <w:sz w:val="20"/>
          <w:szCs w:val="20"/>
          <w:lang w:val="en-AU"/>
        </w:rPr>
      </w:pPr>
    </w:p>
    <w:p w:rsidR="00255353" w:rsidRPr="00BB536D" w:rsidRDefault="00255353" w:rsidP="00255353">
      <w:pPr>
        <w:jc w:val="both"/>
        <w:rPr>
          <w:sz w:val="18"/>
          <w:szCs w:val="18"/>
          <w:lang w:val="en-AU"/>
        </w:rPr>
      </w:pPr>
      <w:r w:rsidRPr="00BB536D">
        <w:rPr>
          <w:sz w:val="18"/>
          <w:szCs w:val="18"/>
          <w:lang w:val="en-AU"/>
        </w:rPr>
        <w:t>The user of the product can start using it after completing the necessary training in the scope of safety, health at work and fire protection. The employer is obliged to inform all employees who have contact with the product about the hazards and personal protective equipment described in this safety data sheet.</w:t>
      </w:r>
    </w:p>
    <w:p w:rsidR="00255353" w:rsidRPr="00BB536D" w:rsidRDefault="00255353" w:rsidP="00255353">
      <w:pPr>
        <w:jc w:val="both"/>
        <w:rPr>
          <w:sz w:val="20"/>
          <w:szCs w:val="20"/>
          <w:lang w:val="en-AU"/>
        </w:rPr>
      </w:pPr>
    </w:p>
    <w:p w:rsidR="00255353" w:rsidRPr="00BB536D" w:rsidRDefault="00255353" w:rsidP="00255353">
      <w:pPr>
        <w:jc w:val="both"/>
        <w:rPr>
          <w:sz w:val="20"/>
          <w:szCs w:val="20"/>
          <w:lang w:val="en-AU"/>
        </w:rPr>
      </w:pPr>
      <w:r w:rsidRPr="00BB536D">
        <w:rPr>
          <w:b/>
          <w:bCs/>
          <w:sz w:val="20"/>
          <w:szCs w:val="20"/>
          <w:lang w:val="en-AU"/>
        </w:rPr>
        <w:t>16.7. More information:</w:t>
      </w:r>
    </w:p>
    <w:p w:rsidR="00255353" w:rsidRPr="00BB536D" w:rsidRDefault="00255353" w:rsidP="00255353">
      <w:pPr>
        <w:jc w:val="both"/>
        <w:rPr>
          <w:sz w:val="20"/>
          <w:szCs w:val="20"/>
          <w:lang w:val="en-AU"/>
        </w:rPr>
      </w:pPr>
    </w:p>
    <w:p w:rsidR="00255353" w:rsidRPr="00BB536D" w:rsidRDefault="00255353" w:rsidP="00255353">
      <w:pPr>
        <w:jc w:val="both"/>
        <w:rPr>
          <w:sz w:val="18"/>
          <w:szCs w:val="18"/>
          <w:lang w:val="en-AU"/>
        </w:rPr>
      </w:pPr>
      <w:r w:rsidRPr="00BB536D">
        <w:rPr>
          <w:sz w:val="18"/>
          <w:szCs w:val="18"/>
          <w:lang w:val="en-AU"/>
        </w:rPr>
        <w:t>The information provided cannot be applied to mixtures of the product with other substances. The use of this information, as well as the use of the product, is not controlled by the manufacturer, so it is the user’s responsibility to create appropriate conditions for handling the product.</w:t>
      </w:r>
    </w:p>
    <w:p w:rsidR="00255353" w:rsidRPr="00BB536D" w:rsidRDefault="00255353" w:rsidP="00255353">
      <w:pPr>
        <w:jc w:val="both"/>
        <w:rPr>
          <w:sz w:val="18"/>
          <w:szCs w:val="18"/>
          <w:lang w:val="en-AU"/>
        </w:rPr>
      </w:pPr>
    </w:p>
    <w:p w:rsidR="00255353" w:rsidRPr="00BB536D" w:rsidRDefault="00255353" w:rsidP="00255353">
      <w:pPr>
        <w:jc w:val="both"/>
        <w:rPr>
          <w:sz w:val="18"/>
          <w:szCs w:val="18"/>
          <w:lang w:val="en-AU"/>
        </w:rPr>
      </w:pPr>
      <w:r w:rsidRPr="00BB536D">
        <w:rPr>
          <w:sz w:val="18"/>
          <w:szCs w:val="18"/>
          <w:lang w:val="en-AU"/>
        </w:rPr>
        <w:t>The stated data correspond to the current state of knowledge and experience and describe the product for occupational health, safety and environmental protection. They cannot be considered a guarantee of the suitability and applicability of the product for a specific application.</w:t>
      </w:r>
    </w:p>
    <w:p w:rsidR="00255353" w:rsidRPr="00BB536D" w:rsidRDefault="00255353" w:rsidP="00255353">
      <w:pPr>
        <w:jc w:val="both"/>
        <w:rPr>
          <w:sz w:val="18"/>
          <w:szCs w:val="18"/>
          <w:lang w:val="en-AU"/>
        </w:rPr>
      </w:pPr>
    </w:p>
    <w:p w:rsidR="00255353" w:rsidRPr="00BB536D" w:rsidRDefault="00255353" w:rsidP="00255353">
      <w:pPr>
        <w:jc w:val="both"/>
        <w:rPr>
          <w:sz w:val="18"/>
          <w:szCs w:val="18"/>
          <w:lang w:val="en-AU"/>
        </w:rPr>
      </w:pPr>
      <w:r w:rsidRPr="00BB536D">
        <w:rPr>
          <w:sz w:val="18"/>
          <w:szCs w:val="18"/>
          <w:lang w:val="en-AU"/>
        </w:rPr>
        <w:t>This product safety data sheet invalidates and replaces any existing one.</w:t>
      </w:r>
    </w:p>
    <w:p w:rsidR="00255353" w:rsidRPr="00BB536D" w:rsidRDefault="00255353" w:rsidP="00255353">
      <w:pPr>
        <w:rPr>
          <w:sz w:val="20"/>
          <w:szCs w:val="20"/>
          <w:lang w:val="en-AU"/>
        </w:rPr>
      </w:pPr>
      <w:r w:rsidRPr="00BB536D">
        <w:rPr>
          <w:sz w:val="20"/>
          <w:szCs w:val="20"/>
          <w:lang w:val="en-AU"/>
        </w:rPr>
        <w:t xml:space="preserve"> </w:t>
      </w:r>
    </w:p>
    <w:p w:rsidR="00255353" w:rsidRPr="00BB536D" w:rsidRDefault="00255353" w:rsidP="00255353">
      <w:pPr>
        <w:rPr>
          <w:sz w:val="20"/>
          <w:szCs w:val="20"/>
          <w:lang w:val="en-AU"/>
        </w:rPr>
      </w:pPr>
    </w:p>
    <w:p w:rsidR="00255353" w:rsidRPr="00BB536D" w:rsidRDefault="00255353" w:rsidP="00255353">
      <w:pPr>
        <w:ind w:left="3124" w:hanging="3124"/>
        <w:rPr>
          <w:sz w:val="20"/>
          <w:szCs w:val="20"/>
          <w:lang w:val="en-AU"/>
        </w:rPr>
      </w:pPr>
    </w:p>
    <w:p w:rsidR="00255353" w:rsidRPr="00BB536D" w:rsidRDefault="00255353" w:rsidP="00255353">
      <w:pPr>
        <w:rPr>
          <w:sz w:val="20"/>
          <w:szCs w:val="20"/>
          <w:lang w:val="en-AU"/>
        </w:rPr>
      </w:pPr>
      <w:r w:rsidRPr="00BB536D">
        <w:rPr>
          <w:sz w:val="20"/>
          <w:szCs w:val="20"/>
          <w:lang w:val="en-AU"/>
        </w:rPr>
        <w:t xml:space="preserve"> </w:t>
      </w:r>
    </w:p>
    <w:p w:rsidR="00255353" w:rsidRPr="00BB536D" w:rsidRDefault="00255353" w:rsidP="00255353">
      <w:pPr>
        <w:rPr>
          <w:sz w:val="20"/>
          <w:szCs w:val="20"/>
          <w:lang w:val="en-AU"/>
        </w:rPr>
      </w:pPr>
    </w:p>
    <w:p w:rsidR="00255353" w:rsidRPr="00BB536D" w:rsidRDefault="00255353" w:rsidP="00255353">
      <w:pPr>
        <w:jc w:val="center"/>
        <w:rPr>
          <w:sz w:val="20"/>
          <w:szCs w:val="20"/>
          <w:lang w:val="en-AU"/>
        </w:rPr>
      </w:pPr>
    </w:p>
    <w:p w:rsidR="00255353" w:rsidRPr="00BB536D" w:rsidRDefault="00255353" w:rsidP="00255353">
      <w:pPr>
        <w:jc w:val="center"/>
        <w:rPr>
          <w:sz w:val="20"/>
          <w:szCs w:val="20"/>
          <w:lang w:val="en-AU"/>
        </w:rPr>
      </w:pPr>
    </w:p>
    <w:p w:rsidR="00255353" w:rsidRPr="00BB536D" w:rsidRDefault="00255353" w:rsidP="00255353">
      <w:pPr>
        <w:jc w:val="center"/>
        <w:rPr>
          <w:sz w:val="20"/>
          <w:szCs w:val="20"/>
          <w:lang w:val="en-AU"/>
        </w:rPr>
      </w:pPr>
    </w:p>
    <w:p w:rsidR="00255353" w:rsidRPr="00BB536D" w:rsidRDefault="00255353" w:rsidP="00255353">
      <w:pPr>
        <w:jc w:val="center"/>
        <w:rPr>
          <w:sz w:val="20"/>
          <w:szCs w:val="20"/>
          <w:lang w:val="en-AU"/>
        </w:rPr>
      </w:pPr>
    </w:p>
    <w:p w:rsidR="00255353" w:rsidRPr="00BB536D" w:rsidRDefault="00255353" w:rsidP="00255353">
      <w:pPr>
        <w:jc w:val="center"/>
        <w:rPr>
          <w:sz w:val="20"/>
          <w:szCs w:val="20"/>
          <w:lang w:val="en-AU"/>
        </w:rPr>
      </w:pPr>
    </w:p>
    <w:p w:rsidR="00255353" w:rsidRPr="00BB536D" w:rsidRDefault="00255353" w:rsidP="00255353">
      <w:pPr>
        <w:jc w:val="center"/>
        <w:rPr>
          <w:sz w:val="20"/>
          <w:szCs w:val="20"/>
          <w:lang w:val="en-AU"/>
        </w:rPr>
      </w:pPr>
    </w:p>
    <w:p w:rsidR="00255353" w:rsidRPr="00BB536D" w:rsidRDefault="00255353" w:rsidP="00255353">
      <w:pPr>
        <w:jc w:val="center"/>
        <w:rPr>
          <w:sz w:val="20"/>
          <w:szCs w:val="20"/>
          <w:lang w:val="en-AU"/>
        </w:rPr>
      </w:pPr>
    </w:p>
    <w:p w:rsidR="00255353" w:rsidRPr="00BB536D" w:rsidRDefault="00255353" w:rsidP="00255353">
      <w:pPr>
        <w:jc w:val="center"/>
        <w:rPr>
          <w:sz w:val="20"/>
          <w:szCs w:val="20"/>
          <w:lang w:val="en-AU"/>
        </w:rPr>
      </w:pPr>
    </w:p>
    <w:p w:rsidR="00255353" w:rsidRPr="00BB536D" w:rsidRDefault="00255353" w:rsidP="00255353">
      <w:pPr>
        <w:jc w:val="center"/>
        <w:rPr>
          <w:sz w:val="20"/>
          <w:szCs w:val="20"/>
          <w:lang w:val="en-AU"/>
        </w:rPr>
      </w:pPr>
    </w:p>
    <w:p w:rsidR="00255353" w:rsidRPr="00BB536D" w:rsidRDefault="00255353" w:rsidP="00255353">
      <w:pPr>
        <w:jc w:val="center"/>
        <w:rPr>
          <w:sz w:val="20"/>
          <w:szCs w:val="20"/>
          <w:lang w:val="en-AU"/>
        </w:rPr>
      </w:pPr>
    </w:p>
    <w:p w:rsidR="00255353" w:rsidRPr="00BB536D" w:rsidRDefault="00255353" w:rsidP="00255353">
      <w:pPr>
        <w:jc w:val="center"/>
        <w:rPr>
          <w:sz w:val="20"/>
          <w:szCs w:val="20"/>
          <w:lang w:val="en-AU"/>
        </w:rPr>
      </w:pPr>
    </w:p>
    <w:p w:rsidR="00255353" w:rsidRPr="00BB536D" w:rsidRDefault="00255353" w:rsidP="00255353">
      <w:pPr>
        <w:jc w:val="center"/>
        <w:rPr>
          <w:b/>
          <w:bCs/>
          <w:sz w:val="20"/>
          <w:szCs w:val="20"/>
          <w:lang w:val="en-AU"/>
        </w:rPr>
      </w:pPr>
    </w:p>
    <w:p w:rsidR="00255353" w:rsidRPr="00BB536D" w:rsidRDefault="00255353" w:rsidP="00255353">
      <w:pPr>
        <w:jc w:val="center"/>
        <w:rPr>
          <w:b/>
          <w:bCs/>
          <w:sz w:val="20"/>
          <w:szCs w:val="20"/>
          <w:lang w:val="en-AU"/>
        </w:rPr>
      </w:pPr>
    </w:p>
    <w:p w:rsidR="00255353" w:rsidRPr="00BB536D" w:rsidRDefault="00255353" w:rsidP="00255353">
      <w:pPr>
        <w:jc w:val="center"/>
        <w:rPr>
          <w:b/>
          <w:bCs/>
          <w:sz w:val="20"/>
          <w:szCs w:val="20"/>
          <w:lang w:val="en-AU"/>
        </w:rPr>
      </w:pPr>
    </w:p>
    <w:p w:rsidR="00255353" w:rsidRDefault="00255353" w:rsidP="00255353">
      <w:pPr>
        <w:jc w:val="center"/>
      </w:pPr>
      <w:r>
        <w:rPr>
          <w:b/>
          <w:bCs/>
          <w:sz w:val="20"/>
          <w:szCs w:val="20"/>
          <w:lang w:val="tr-TR"/>
        </w:rPr>
        <w:t>7</w:t>
      </w:r>
    </w:p>
    <w:p w:rsidR="005879C5" w:rsidRDefault="005879C5"/>
    <w:sectPr w:rsidR="005879C5">
      <w:pgSz w:w="11906" w:h="16838"/>
      <w:pgMar w:top="360" w:right="1418" w:bottom="242" w:left="1418"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Times New Roman" w:hAnsi="Times New Roman" w:cs="Times New Roman"/>
        <w:b/>
        <w:bCs/>
        <w:sz w:val="20"/>
        <w:szCs w:val="20"/>
        <w:lang w:val="tr-T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Times New Roman" w:hAnsi="Times New Roman" w:cs="Times New Roman"/>
        <w:b/>
        <w:bCs/>
        <w:sz w:val="20"/>
        <w:szCs w:val="20"/>
        <w:lang w:val="tr-T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cs="Times New Roman"/>
        <w:lang w:val="tr-T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9F7706B"/>
    <w:multiLevelType w:val="hybridMultilevel"/>
    <w:tmpl w:val="3138A5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81582D"/>
    <w:multiLevelType w:val="hybridMultilevel"/>
    <w:tmpl w:val="214248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DBC7E1E"/>
    <w:multiLevelType w:val="hybridMultilevel"/>
    <w:tmpl w:val="21A2C1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9F23662"/>
    <w:multiLevelType w:val="hybridMultilevel"/>
    <w:tmpl w:val="19AE83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98411AC"/>
    <w:multiLevelType w:val="hybridMultilevel"/>
    <w:tmpl w:val="2ABCE6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353"/>
    <w:rsid w:val="00255353"/>
    <w:rsid w:val="005879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6A561"/>
  <w15:chartTrackingRefBased/>
  <w15:docId w15:val="{930BB605-6A23-47E7-873C-E9EE008E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353"/>
    <w:pPr>
      <w:suppressAutoHyphens/>
      <w:spacing w:after="0" w:line="240" w:lineRule="auto"/>
    </w:pPr>
    <w:rPr>
      <w:rFonts w:ascii="Times New Roman" w:eastAsia="Times New Roman" w:hAnsi="Times New Roman" w:cs="Times New Roman"/>
      <w:sz w:val="24"/>
      <w:szCs w:val="24"/>
      <w:lang w:val="cs-CZ"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bsahtabulky">
    <w:name w:val="Obsah tabulky"/>
    <w:basedOn w:val="Normal"/>
    <w:rsid w:val="00255353"/>
    <w:pPr>
      <w:suppressLineNumbers/>
    </w:pPr>
  </w:style>
  <w:style w:type="character" w:styleId="Kpr">
    <w:name w:val="Hyperlink"/>
    <w:uiPriority w:val="99"/>
    <w:unhideWhenUsed/>
    <w:rsid w:val="00255353"/>
    <w:rPr>
      <w:color w:val="0563C1"/>
      <w:u w:val="single"/>
    </w:rPr>
  </w:style>
  <w:style w:type="paragraph" w:styleId="HTMLncedenBiimlendirilmi">
    <w:name w:val="HTML Preformatted"/>
    <w:basedOn w:val="Normal"/>
    <w:link w:val="HTMLncedenBiimlendirilmiChar"/>
    <w:uiPriority w:val="99"/>
    <w:unhideWhenUsed/>
    <w:rsid w:val="0025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255353"/>
    <w:rPr>
      <w:rFonts w:ascii="Courier New" w:eastAsia="Times New Roman" w:hAnsi="Courier New" w:cs="Courier New"/>
      <w:sz w:val="20"/>
      <w:szCs w:val="20"/>
      <w:lang w:eastAsia="tr-TR"/>
    </w:rPr>
  </w:style>
  <w:style w:type="character" w:customStyle="1" w:styleId="y2iqfc">
    <w:name w:val="y2iqfc"/>
    <w:rsid w:val="00255353"/>
  </w:style>
  <w:style w:type="paragraph" w:styleId="ListeParagraf">
    <w:name w:val="List Paragraph"/>
    <w:basedOn w:val="Normal"/>
    <w:uiPriority w:val="34"/>
    <w:qFormat/>
    <w:rsid w:val="00255353"/>
    <w:pPr>
      <w:suppressAutoHyphens w:val="0"/>
      <w:spacing w:after="160" w:line="259" w:lineRule="auto"/>
      <w:ind w:left="720"/>
      <w:contextualSpacing/>
    </w:pPr>
    <w:rPr>
      <w:rFonts w:ascii="Calibri" w:eastAsia="Calibri" w:hAnsi="Calibri"/>
      <w:sz w:val="22"/>
      <w:szCs w:val="22"/>
      <w:lang w:val="tr-T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ctek.com.tr" TargetMode="External"/><Relationship Id="rId5" Type="http://schemas.openxmlformats.org/officeDocument/2006/relationships/hyperlink" Target="mailto:info@tctek.com.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3102</Words>
  <Characters>17686</Characters>
  <Application>Microsoft Office Word</Application>
  <DocSecurity>0</DocSecurity>
  <Lines>147</Lines>
  <Paragraphs>41</Paragraphs>
  <ScaleCrop>false</ScaleCrop>
  <Company>NouS/TncTR</Company>
  <LinksUpToDate>false</LinksUpToDate>
  <CharactersWithSpaces>20747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 COŞKUN</dc:creator>
  <cp:keywords/>
  <dc:description/>
  <cp:lastModifiedBy>BÜLENT COŞKUN</cp:lastModifiedBy>
  <cp:revision>1</cp:revision>
  <dcterms:created xsi:type="dcterms:W3CDTF">2022-01-24T09:50:00Z</dcterms:created>
  <dcterms:modified xsi:type="dcterms:W3CDTF">2022-01-24T09:59:00Z</dcterms:modified>
</cp:coreProperties>
</file>