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A8" w:rsidRPr="006C5159" w:rsidRDefault="006C5159" w:rsidP="00127F40">
      <w:pPr>
        <w:pStyle w:val="AralkYok"/>
        <w:jc w:val="center"/>
        <w:rPr>
          <w:rFonts w:ascii="Arial" w:hAnsi="Arial" w:cs="Arial"/>
          <w:color w:val="FF0000"/>
          <w:sz w:val="20"/>
          <w:szCs w:val="20"/>
          <w:lang w:val="en-AU"/>
        </w:rPr>
      </w:pPr>
      <w:r>
        <w:rPr>
          <w:rFonts w:ascii="Arial" w:hAnsi="Arial" w:cs="Arial"/>
          <w:noProof/>
          <w:color w:val="FF0000"/>
          <w:sz w:val="20"/>
          <w:szCs w:val="20"/>
          <w:lang w:eastAsia="tr-TR"/>
        </w:rPr>
        <w:drawing>
          <wp:inline distT="0" distB="0" distL="0" distR="0">
            <wp:extent cx="2094932" cy="671155"/>
            <wp:effectExtent l="0" t="0" r="63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CTEK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946" cy="69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256" w:rsidRPr="006C5159" w:rsidRDefault="00077256" w:rsidP="00EF04A8">
      <w:pPr>
        <w:pStyle w:val="AralkYok"/>
        <w:ind w:firstLine="708"/>
        <w:rPr>
          <w:rFonts w:ascii="Arial" w:hAnsi="Arial" w:cs="Arial"/>
          <w:sz w:val="18"/>
          <w:szCs w:val="18"/>
          <w:lang w:val="en-AU"/>
        </w:rPr>
      </w:pPr>
    </w:p>
    <w:p w:rsidR="000571F3" w:rsidRPr="006C5159" w:rsidRDefault="000571F3" w:rsidP="00921DFE">
      <w:pPr>
        <w:pStyle w:val="AralkYok"/>
        <w:ind w:firstLine="708"/>
        <w:rPr>
          <w:rFonts w:ascii="Arial" w:hAnsi="Arial" w:cs="Arial"/>
          <w:b/>
          <w:sz w:val="18"/>
          <w:szCs w:val="18"/>
          <w:lang w:val="en-AU"/>
        </w:rPr>
      </w:pPr>
      <w:bookmarkStart w:id="0" w:name="_GoBack"/>
      <w:bookmarkEnd w:id="0"/>
      <w:r w:rsidRPr="006C5159">
        <w:rPr>
          <w:rFonts w:ascii="Arial" w:hAnsi="Arial" w:cs="Arial"/>
          <w:b/>
          <w:sz w:val="18"/>
          <w:szCs w:val="18"/>
          <w:lang w:val="en-AU"/>
        </w:rPr>
        <w:t xml:space="preserve">WHAT IS </w:t>
      </w:r>
      <w:r w:rsidR="00DD21A3" w:rsidRPr="006C5159">
        <w:rPr>
          <w:rFonts w:ascii="Arial" w:hAnsi="Arial" w:cs="Arial"/>
          <w:b/>
          <w:sz w:val="18"/>
          <w:szCs w:val="18"/>
          <w:lang w:val="en-AU"/>
        </w:rPr>
        <w:t>TCTEK</w:t>
      </w:r>
      <w:r w:rsidR="00066F4D" w:rsidRPr="006C5159">
        <w:rPr>
          <w:rFonts w:ascii="Arial" w:hAnsi="Arial" w:cs="Arial"/>
          <w:b/>
          <w:sz w:val="18"/>
          <w:szCs w:val="18"/>
          <w:vertAlign w:val="superscript"/>
          <w:lang w:val="en-AU"/>
        </w:rPr>
        <w:t>®</w:t>
      </w:r>
      <w:r w:rsidR="00066F4D" w:rsidRPr="006C5159">
        <w:rPr>
          <w:rFonts w:ascii="Arial" w:hAnsi="Arial" w:cs="Arial"/>
          <w:b/>
          <w:sz w:val="18"/>
          <w:szCs w:val="18"/>
          <w:lang w:val="en-AU"/>
        </w:rPr>
        <w:t>?</w:t>
      </w:r>
    </w:p>
    <w:p w:rsidR="000571F3" w:rsidRPr="006C5159" w:rsidRDefault="00DD21A3" w:rsidP="000571F3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>TCTEK</w:t>
      </w:r>
      <w:r w:rsidR="00066F4D" w:rsidRPr="006C5159">
        <w:rPr>
          <w:rFonts w:ascii="Arial" w:hAnsi="Arial" w:cs="Arial"/>
          <w:sz w:val="18"/>
          <w:szCs w:val="18"/>
          <w:vertAlign w:val="superscript"/>
          <w:lang w:val="en-AU"/>
        </w:rPr>
        <w:t>®</w:t>
      </w:r>
      <w:r w:rsidR="00066F4D" w:rsidRPr="006C5159">
        <w:rPr>
          <w:rFonts w:ascii="Arial" w:hAnsi="Arial" w:cs="Arial"/>
          <w:sz w:val="18"/>
          <w:szCs w:val="18"/>
          <w:lang w:val="en-AU"/>
        </w:rPr>
        <w:t xml:space="preserve"> is</w:t>
      </w:r>
      <w:r w:rsidR="000571F3" w:rsidRPr="006C5159">
        <w:rPr>
          <w:rFonts w:ascii="Arial" w:hAnsi="Arial" w:cs="Arial"/>
          <w:sz w:val="18"/>
          <w:szCs w:val="18"/>
          <w:lang w:val="en-AU"/>
        </w:rPr>
        <w:t xml:space="preserve"> a clear golden synthetic liquid resembling an SAE 10-weight oil. When </w:t>
      </w:r>
      <w:r w:rsidRPr="006C5159">
        <w:rPr>
          <w:rFonts w:ascii="Arial" w:hAnsi="Arial" w:cs="Arial"/>
          <w:sz w:val="18"/>
          <w:szCs w:val="18"/>
          <w:lang w:val="en-AU"/>
        </w:rPr>
        <w:t>TCTEK</w:t>
      </w:r>
      <w:r w:rsidR="00066F4D" w:rsidRPr="006C5159">
        <w:rPr>
          <w:rFonts w:ascii="Arial" w:hAnsi="Arial" w:cs="Arial"/>
          <w:sz w:val="18"/>
          <w:szCs w:val="18"/>
          <w:vertAlign w:val="superscript"/>
          <w:lang w:val="en-AU"/>
        </w:rPr>
        <w:t xml:space="preserve">® </w:t>
      </w:r>
      <w:r w:rsidR="00066F4D" w:rsidRPr="006C5159">
        <w:rPr>
          <w:rFonts w:ascii="Arial" w:hAnsi="Arial" w:cs="Arial"/>
          <w:sz w:val="18"/>
          <w:szCs w:val="18"/>
          <w:lang w:val="en-AU"/>
        </w:rPr>
        <w:t>is</w:t>
      </w:r>
      <w:r w:rsidR="000571F3" w:rsidRPr="006C5159">
        <w:rPr>
          <w:rFonts w:ascii="Arial" w:hAnsi="Arial" w:cs="Arial"/>
          <w:sz w:val="18"/>
          <w:szCs w:val="18"/>
          <w:lang w:val="en-AU"/>
        </w:rPr>
        <w:t xml:space="preserve"> added to the primary lubricant of any machine, it will increase operating efficiency, extend equipment life, reduce downtime and cut unscheduled maintenance.</w:t>
      </w:r>
    </w:p>
    <w:p w:rsidR="000571F3" w:rsidRPr="006C5159" w:rsidRDefault="000571F3" w:rsidP="00921DFE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 xml:space="preserve">Even though </w:t>
      </w:r>
      <w:r w:rsidR="00DD21A3" w:rsidRPr="006C5159">
        <w:rPr>
          <w:rFonts w:ascii="Arial" w:hAnsi="Arial" w:cs="Arial"/>
          <w:sz w:val="18"/>
          <w:szCs w:val="18"/>
          <w:lang w:val="en-AU"/>
        </w:rPr>
        <w:t>TCTEK</w:t>
      </w:r>
      <w:r w:rsidR="00066F4D" w:rsidRPr="006C5159">
        <w:rPr>
          <w:rFonts w:ascii="Arial" w:hAnsi="Arial" w:cs="Arial"/>
          <w:sz w:val="18"/>
          <w:szCs w:val="18"/>
          <w:vertAlign w:val="superscript"/>
          <w:lang w:val="en-AU"/>
        </w:rPr>
        <w:t>®</w:t>
      </w:r>
      <w:r w:rsidR="00066F4D" w:rsidRPr="006C5159">
        <w:rPr>
          <w:rFonts w:ascii="Arial" w:hAnsi="Arial" w:cs="Arial"/>
          <w:sz w:val="18"/>
          <w:szCs w:val="18"/>
          <w:lang w:val="en-AU"/>
        </w:rPr>
        <w:t xml:space="preserve"> is</w:t>
      </w:r>
      <w:r w:rsidR="00921DFE">
        <w:rPr>
          <w:rFonts w:ascii="Arial" w:hAnsi="Arial" w:cs="Arial"/>
          <w:sz w:val="18"/>
          <w:szCs w:val="18"/>
          <w:lang w:val="en-AU"/>
        </w:rPr>
        <w:t xml:space="preserve"> added to any fluid, it is not an</w:t>
      </w:r>
      <w:r w:rsidRPr="006C5159">
        <w:rPr>
          <w:rFonts w:ascii="Arial" w:hAnsi="Arial" w:cs="Arial"/>
          <w:sz w:val="18"/>
          <w:szCs w:val="18"/>
          <w:lang w:val="en-AU"/>
        </w:rPr>
        <w:t xml:space="preserve"> additive. </w:t>
      </w:r>
      <w:r w:rsidR="00DD21A3" w:rsidRPr="006C5159">
        <w:rPr>
          <w:rFonts w:ascii="Arial" w:hAnsi="Arial" w:cs="Arial"/>
          <w:sz w:val="18"/>
          <w:szCs w:val="18"/>
          <w:lang w:val="en-AU"/>
        </w:rPr>
        <w:t>TCTEK</w:t>
      </w:r>
      <w:r w:rsidR="00066F4D" w:rsidRPr="006C5159">
        <w:rPr>
          <w:rFonts w:ascii="Arial" w:hAnsi="Arial" w:cs="Arial"/>
          <w:sz w:val="18"/>
          <w:szCs w:val="18"/>
          <w:vertAlign w:val="superscript"/>
          <w:lang w:val="en-AU"/>
        </w:rPr>
        <w:t>®</w:t>
      </w:r>
      <w:r w:rsidR="00066F4D" w:rsidRPr="006C5159">
        <w:rPr>
          <w:rFonts w:ascii="Arial" w:hAnsi="Arial" w:cs="Arial"/>
          <w:sz w:val="18"/>
          <w:szCs w:val="18"/>
          <w:lang w:val="en-AU"/>
        </w:rPr>
        <w:t xml:space="preserve"> contains</w:t>
      </w:r>
      <w:r w:rsidRPr="006C5159">
        <w:rPr>
          <w:rFonts w:ascii="Arial" w:hAnsi="Arial" w:cs="Arial"/>
          <w:sz w:val="18"/>
          <w:szCs w:val="18"/>
          <w:lang w:val="en-AU"/>
        </w:rPr>
        <w:t xml:space="preserve"> no viscosity enhancers or other oil augmentation compounds. It does not modify t</w:t>
      </w:r>
      <w:r w:rsidR="00921DFE">
        <w:rPr>
          <w:rFonts w:ascii="Arial" w:hAnsi="Arial" w:cs="Arial"/>
          <w:sz w:val="18"/>
          <w:szCs w:val="18"/>
          <w:lang w:val="en-AU"/>
        </w:rPr>
        <w:t xml:space="preserve">he primary lubricant in any </w:t>
      </w:r>
      <w:proofErr w:type="gramStart"/>
      <w:r w:rsidR="00921DFE">
        <w:rPr>
          <w:rFonts w:ascii="Arial" w:hAnsi="Arial" w:cs="Arial"/>
          <w:sz w:val="18"/>
          <w:szCs w:val="18"/>
          <w:lang w:val="en-AU"/>
        </w:rPr>
        <w:t>way,</w:t>
      </w:r>
      <w:proofErr w:type="gramEnd"/>
      <w:r w:rsidR="00921DFE">
        <w:rPr>
          <w:rFonts w:ascii="Arial" w:hAnsi="Arial" w:cs="Arial"/>
          <w:sz w:val="18"/>
          <w:szCs w:val="18"/>
          <w:lang w:val="en-AU"/>
        </w:rPr>
        <w:t xml:space="preserve"> Instead</w:t>
      </w:r>
      <w:r w:rsidRPr="006C5159">
        <w:rPr>
          <w:rFonts w:ascii="Arial" w:hAnsi="Arial" w:cs="Arial"/>
          <w:sz w:val="18"/>
          <w:szCs w:val="18"/>
          <w:lang w:val="en-AU"/>
        </w:rPr>
        <w:t xml:space="preserve"> </w:t>
      </w:r>
      <w:r w:rsidR="00DD21A3" w:rsidRPr="006C5159">
        <w:rPr>
          <w:rFonts w:ascii="Arial" w:hAnsi="Arial" w:cs="Arial"/>
          <w:sz w:val="18"/>
          <w:szCs w:val="18"/>
          <w:lang w:val="en-AU"/>
        </w:rPr>
        <w:t>TCTEK</w:t>
      </w:r>
      <w:r w:rsidR="00066F4D" w:rsidRPr="006C5159">
        <w:rPr>
          <w:rFonts w:ascii="Arial" w:hAnsi="Arial" w:cs="Arial"/>
          <w:sz w:val="18"/>
          <w:szCs w:val="18"/>
          <w:vertAlign w:val="superscript"/>
          <w:lang w:val="en-AU"/>
        </w:rPr>
        <w:t>®</w:t>
      </w:r>
      <w:r w:rsidR="00066F4D" w:rsidRPr="006C5159">
        <w:rPr>
          <w:rFonts w:ascii="Arial" w:hAnsi="Arial" w:cs="Arial"/>
          <w:sz w:val="18"/>
          <w:szCs w:val="18"/>
          <w:lang w:val="en-AU"/>
        </w:rPr>
        <w:t xml:space="preserve"> is</w:t>
      </w:r>
      <w:r w:rsidRPr="006C5159">
        <w:rPr>
          <w:rFonts w:ascii="Arial" w:hAnsi="Arial" w:cs="Arial"/>
          <w:sz w:val="18"/>
          <w:szCs w:val="18"/>
          <w:lang w:val="en-AU"/>
        </w:rPr>
        <w:t xml:space="preserve"> a metal conditioner. </w:t>
      </w:r>
      <w:r w:rsidR="00DD21A3" w:rsidRPr="006C5159">
        <w:rPr>
          <w:rFonts w:ascii="Arial" w:hAnsi="Arial" w:cs="Arial"/>
          <w:sz w:val="18"/>
          <w:szCs w:val="18"/>
          <w:lang w:val="en-AU"/>
        </w:rPr>
        <w:t>TCTEK</w:t>
      </w:r>
      <w:r w:rsidR="00066F4D" w:rsidRPr="006C5159">
        <w:rPr>
          <w:rFonts w:ascii="Arial" w:hAnsi="Arial" w:cs="Arial"/>
          <w:sz w:val="18"/>
          <w:szCs w:val="18"/>
          <w:vertAlign w:val="superscript"/>
          <w:lang w:val="en-AU"/>
        </w:rPr>
        <w:t>®</w:t>
      </w:r>
      <w:r w:rsidR="00066F4D" w:rsidRPr="006C5159">
        <w:rPr>
          <w:rFonts w:ascii="Arial" w:hAnsi="Arial" w:cs="Arial"/>
          <w:sz w:val="18"/>
          <w:szCs w:val="18"/>
          <w:lang w:val="en-AU"/>
        </w:rPr>
        <w:t xml:space="preserve"> simply</w:t>
      </w:r>
      <w:r w:rsidR="00921DFE">
        <w:rPr>
          <w:rFonts w:ascii="Arial" w:hAnsi="Arial" w:cs="Arial"/>
          <w:sz w:val="18"/>
          <w:szCs w:val="18"/>
          <w:lang w:val="en-AU"/>
        </w:rPr>
        <w:t xml:space="preserve"> uses the circulating fluıd</w:t>
      </w:r>
      <w:r w:rsidRPr="006C5159">
        <w:rPr>
          <w:rFonts w:ascii="Arial" w:hAnsi="Arial" w:cs="Arial"/>
          <w:sz w:val="18"/>
          <w:szCs w:val="18"/>
          <w:lang w:val="en-AU"/>
        </w:rPr>
        <w:t xml:space="preserve"> as a means to reach the critical hot spots and metallic friction surfaces wi</w:t>
      </w:r>
      <w:r w:rsidR="00921DFE">
        <w:rPr>
          <w:rFonts w:ascii="Arial" w:hAnsi="Arial" w:cs="Arial"/>
          <w:sz w:val="18"/>
          <w:szCs w:val="18"/>
          <w:lang w:val="en-AU"/>
        </w:rPr>
        <w:t>thin the machinery. When the fluıd</w:t>
      </w:r>
      <w:r w:rsidRPr="006C5159">
        <w:rPr>
          <w:rFonts w:ascii="Arial" w:hAnsi="Arial" w:cs="Arial"/>
          <w:sz w:val="18"/>
          <w:szCs w:val="18"/>
          <w:lang w:val="en-AU"/>
        </w:rPr>
        <w:t xml:space="preserve"> carries </w:t>
      </w:r>
      <w:r w:rsidR="00DD21A3" w:rsidRPr="006C5159">
        <w:rPr>
          <w:rFonts w:ascii="Arial" w:hAnsi="Arial" w:cs="Arial"/>
          <w:sz w:val="18"/>
          <w:szCs w:val="18"/>
          <w:lang w:val="en-AU"/>
        </w:rPr>
        <w:t>TCTEK</w:t>
      </w:r>
      <w:r w:rsidR="00066F4D" w:rsidRPr="006C5159">
        <w:rPr>
          <w:rFonts w:ascii="Arial" w:hAnsi="Arial" w:cs="Arial"/>
          <w:sz w:val="18"/>
          <w:szCs w:val="18"/>
          <w:vertAlign w:val="superscript"/>
          <w:lang w:val="en-AU"/>
        </w:rPr>
        <w:t>®</w:t>
      </w:r>
      <w:r w:rsidR="00066F4D" w:rsidRPr="006C5159">
        <w:rPr>
          <w:rFonts w:ascii="Arial" w:hAnsi="Arial" w:cs="Arial"/>
          <w:sz w:val="18"/>
          <w:szCs w:val="18"/>
          <w:lang w:val="en-AU"/>
        </w:rPr>
        <w:t xml:space="preserve"> to</w:t>
      </w:r>
      <w:r w:rsidRPr="006C5159">
        <w:rPr>
          <w:rFonts w:ascii="Arial" w:hAnsi="Arial" w:cs="Arial"/>
          <w:sz w:val="18"/>
          <w:szCs w:val="18"/>
          <w:lang w:val="en-AU"/>
        </w:rPr>
        <w:t xml:space="preserve"> these areas, </w:t>
      </w:r>
      <w:r w:rsidR="00DD21A3" w:rsidRPr="006C5159">
        <w:rPr>
          <w:rFonts w:ascii="Arial" w:hAnsi="Arial" w:cs="Arial"/>
          <w:sz w:val="18"/>
          <w:szCs w:val="18"/>
          <w:lang w:val="en-AU"/>
        </w:rPr>
        <w:t>TCTEK</w:t>
      </w:r>
      <w:r w:rsidR="00066F4D" w:rsidRPr="006C5159">
        <w:rPr>
          <w:rFonts w:ascii="Arial" w:hAnsi="Arial" w:cs="Arial"/>
          <w:sz w:val="18"/>
          <w:szCs w:val="18"/>
          <w:vertAlign w:val="superscript"/>
          <w:lang w:val="en-AU"/>
        </w:rPr>
        <w:t>®</w:t>
      </w:r>
      <w:r w:rsidR="00066F4D" w:rsidRPr="006C5159">
        <w:rPr>
          <w:rFonts w:ascii="Arial" w:hAnsi="Arial" w:cs="Arial"/>
          <w:sz w:val="18"/>
          <w:szCs w:val="18"/>
          <w:lang w:val="en-AU"/>
        </w:rPr>
        <w:t xml:space="preserve"> exits</w:t>
      </w:r>
      <w:r w:rsidR="00921DFE">
        <w:rPr>
          <w:rFonts w:ascii="Arial" w:hAnsi="Arial" w:cs="Arial"/>
          <w:sz w:val="18"/>
          <w:szCs w:val="18"/>
          <w:lang w:val="en-AU"/>
        </w:rPr>
        <w:t xml:space="preserve"> the fluıd, leaving the fluıd</w:t>
      </w:r>
      <w:r w:rsidRPr="006C5159">
        <w:rPr>
          <w:rFonts w:ascii="Arial" w:hAnsi="Arial" w:cs="Arial"/>
          <w:sz w:val="18"/>
          <w:szCs w:val="18"/>
          <w:lang w:val="en-AU"/>
        </w:rPr>
        <w:t xml:space="preserve"> completely unaffected and unchanged.</w:t>
      </w:r>
    </w:p>
    <w:p w:rsidR="000571F3" w:rsidRPr="006C5159" w:rsidRDefault="000571F3" w:rsidP="000571F3">
      <w:pPr>
        <w:pStyle w:val="AralkYok"/>
        <w:ind w:firstLine="708"/>
        <w:rPr>
          <w:rFonts w:ascii="Arial" w:hAnsi="Arial" w:cs="Arial"/>
          <w:b/>
          <w:sz w:val="18"/>
          <w:szCs w:val="18"/>
          <w:lang w:val="en-AU"/>
        </w:rPr>
      </w:pPr>
      <w:r w:rsidRPr="006C5159">
        <w:rPr>
          <w:rFonts w:ascii="Arial" w:hAnsi="Arial" w:cs="Arial"/>
          <w:b/>
          <w:sz w:val="18"/>
          <w:szCs w:val="18"/>
          <w:lang w:val="en-AU"/>
        </w:rPr>
        <w:t xml:space="preserve">WHERE IS </w:t>
      </w:r>
      <w:r w:rsidR="00DD21A3" w:rsidRPr="006C5159">
        <w:rPr>
          <w:rFonts w:ascii="Arial" w:hAnsi="Arial" w:cs="Arial"/>
          <w:b/>
          <w:sz w:val="18"/>
          <w:szCs w:val="18"/>
          <w:lang w:val="en-AU"/>
        </w:rPr>
        <w:t>TCTEK</w:t>
      </w:r>
      <w:r w:rsidR="00066F4D" w:rsidRPr="006C5159">
        <w:rPr>
          <w:rFonts w:ascii="Arial" w:hAnsi="Arial" w:cs="Arial"/>
          <w:b/>
          <w:sz w:val="18"/>
          <w:szCs w:val="18"/>
          <w:lang w:val="en-AU"/>
        </w:rPr>
        <w:t>® USED</w:t>
      </w:r>
      <w:r w:rsidRPr="006C5159">
        <w:rPr>
          <w:rFonts w:ascii="Arial" w:hAnsi="Arial" w:cs="Arial"/>
          <w:b/>
          <w:sz w:val="18"/>
          <w:szCs w:val="18"/>
          <w:lang w:val="en-AU"/>
        </w:rPr>
        <w:t>?</w:t>
      </w:r>
    </w:p>
    <w:p w:rsidR="00921DFE" w:rsidRDefault="00DD21A3" w:rsidP="000571F3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>TCTEK</w:t>
      </w:r>
      <w:r w:rsidR="00066F4D" w:rsidRPr="006C5159">
        <w:rPr>
          <w:rFonts w:ascii="Arial" w:hAnsi="Arial" w:cs="Arial"/>
          <w:sz w:val="18"/>
          <w:szCs w:val="18"/>
          <w:vertAlign w:val="superscript"/>
          <w:lang w:val="en-AU"/>
        </w:rPr>
        <w:t>®</w:t>
      </w:r>
      <w:r w:rsidR="00066F4D" w:rsidRPr="006C5159">
        <w:rPr>
          <w:rFonts w:ascii="Arial" w:hAnsi="Arial" w:cs="Arial"/>
          <w:sz w:val="18"/>
          <w:szCs w:val="18"/>
          <w:lang w:val="en-AU"/>
        </w:rPr>
        <w:t xml:space="preserve"> can</w:t>
      </w:r>
      <w:r w:rsidR="000571F3" w:rsidRPr="006C5159">
        <w:rPr>
          <w:rFonts w:ascii="Arial" w:hAnsi="Arial" w:cs="Arial"/>
          <w:sz w:val="18"/>
          <w:szCs w:val="18"/>
          <w:lang w:val="en-AU"/>
        </w:rPr>
        <w:t xml:space="preserve"> be used in all types of machinery. Typical uses include both two- and four-cycle Diesel and </w:t>
      </w:r>
      <w:r w:rsidR="00921DFE">
        <w:rPr>
          <w:rFonts w:ascii="Arial" w:hAnsi="Arial" w:cs="Arial"/>
          <w:sz w:val="18"/>
          <w:szCs w:val="18"/>
          <w:lang w:val="en-AU"/>
        </w:rPr>
        <w:t xml:space="preserve">gasoline engines of all sizes; </w:t>
      </w:r>
    </w:p>
    <w:p w:rsidR="00921DFE" w:rsidRDefault="00921DFE" w:rsidP="000571F3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r>
        <w:rPr>
          <w:rFonts w:ascii="Arial" w:hAnsi="Arial" w:cs="Arial"/>
          <w:sz w:val="18"/>
          <w:szCs w:val="18"/>
          <w:lang w:val="en-AU"/>
        </w:rPr>
        <w:t>A</w:t>
      </w:r>
      <w:r w:rsidR="000571F3" w:rsidRPr="006C5159">
        <w:rPr>
          <w:rFonts w:ascii="Arial" w:hAnsi="Arial" w:cs="Arial"/>
          <w:sz w:val="18"/>
          <w:szCs w:val="18"/>
          <w:lang w:val="en-AU"/>
        </w:rPr>
        <w:t>utomotive and industrial t</w:t>
      </w:r>
      <w:r>
        <w:rPr>
          <w:rFonts w:ascii="Arial" w:hAnsi="Arial" w:cs="Arial"/>
          <w:sz w:val="18"/>
          <w:szCs w:val="18"/>
          <w:lang w:val="en-AU"/>
        </w:rPr>
        <w:t>ransmissions and differentials;</w:t>
      </w:r>
    </w:p>
    <w:p w:rsidR="00921DFE" w:rsidRDefault="000571F3" w:rsidP="000571F3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proofErr w:type="gramStart"/>
      <w:r w:rsidRPr="006C5159">
        <w:rPr>
          <w:rFonts w:ascii="Arial" w:hAnsi="Arial" w:cs="Arial"/>
          <w:sz w:val="18"/>
          <w:szCs w:val="18"/>
          <w:lang w:val="en-AU"/>
        </w:rPr>
        <w:t>compressors</w:t>
      </w:r>
      <w:proofErr w:type="gramEnd"/>
      <w:r w:rsidRPr="006C5159">
        <w:rPr>
          <w:rFonts w:ascii="Arial" w:hAnsi="Arial" w:cs="Arial"/>
          <w:sz w:val="18"/>
          <w:szCs w:val="18"/>
          <w:lang w:val="en-AU"/>
        </w:rPr>
        <w:t xml:space="preserve"> of all</w:t>
      </w:r>
      <w:r w:rsidR="00921DFE">
        <w:rPr>
          <w:rFonts w:ascii="Arial" w:hAnsi="Arial" w:cs="Arial"/>
          <w:sz w:val="18"/>
          <w:szCs w:val="18"/>
          <w:lang w:val="en-AU"/>
        </w:rPr>
        <w:t xml:space="preserve"> types including refrigeration;</w:t>
      </w:r>
    </w:p>
    <w:p w:rsidR="00921DFE" w:rsidRDefault="000571F3" w:rsidP="000571F3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proofErr w:type="gramStart"/>
      <w:r w:rsidRPr="006C5159">
        <w:rPr>
          <w:rFonts w:ascii="Arial" w:hAnsi="Arial" w:cs="Arial"/>
          <w:sz w:val="18"/>
          <w:szCs w:val="18"/>
          <w:lang w:val="en-AU"/>
        </w:rPr>
        <w:t>assemb</w:t>
      </w:r>
      <w:r w:rsidR="00921DFE">
        <w:rPr>
          <w:rFonts w:ascii="Arial" w:hAnsi="Arial" w:cs="Arial"/>
          <w:sz w:val="18"/>
          <w:szCs w:val="18"/>
          <w:lang w:val="en-AU"/>
        </w:rPr>
        <w:t>ly</w:t>
      </w:r>
      <w:proofErr w:type="gramEnd"/>
      <w:r w:rsidR="00921DFE">
        <w:rPr>
          <w:rFonts w:ascii="Arial" w:hAnsi="Arial" w:cs="Arial"/>
          <w:sz w:val="18"/>
          <w:szCs w:val="18"/>
          <w:lang w:val="en-AU"/>
        </w:rPr>
        <w:t xml:space="preserve"> line speed reduction gears;</w:t>
      </w:r>
    </w:p>
    <w:p w:rsidR="00921DFE" w:rsidRDefault="00921DFE" w:rsidP="000571F3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proofErr w:type="gramStart"/>
      <w:r>
        <w:rPr>
          <w:rFonts w:ascii="Arial" w:hAnsi="Arial" w:cs="Arial"/>
          <w:sz w:val="18"/>
          <w:szCs w:val="18"/>
          <w:lang w:val="en-AU"/>
        </w:rPr>
        <w:t>electric</w:t>
      </w:r>
      <w:proofErr w:type="gramEnd"/>
      <w:r>
        <w:rPr>
          <w:rFonts w:ascii="Arial" w:hAnsi="Arial" w:cs="Arial"/>
          <w:sz w:val="18"/>
          <w:szCs w:val="18"/>
          <w:lang w:val="en-AU"/>
        </w:rPr>
        <w:t xml:space="preserve"> motors;</w:t>
      </w:r>
    </w:p>
    <w:p w:rsidR="00921DFE" w:rsidRDefault="000571F3" w:rsidP="000571F3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proofErr w:type="gramStart"/>
      <w:r w:rsidRPr="006C5159">
        <w:rPr>
          <w:rFonts w:ascii="Arial" w:hAnsi="Arial" w:cs="Arial"/>
          <w:sz w:val="18"/>
          <w:szCs w:val="18"/>
          <w:lang w:val="en-AU"/>
        </w:rPr>
        <w:t>pumps</w:t>
      </w:r>
      <w:proofErr w:type="gramEnd"/>
      <w:r w:rsidRPr="006C5159">
        <w:rPr>
          <w:rFonts w:ascii="Arial" w:hAnsi="Arial" w:cs="Arial"/>
          <w:sz w:val="18"/>
          <w:szCs w:val="18"/>
          <w:lang w:val="en-AU"/>
        </w:rPr>
        <w:t xml:space="preserve">; </w:t>
      </w:r>
    </w:p>
    <w:p w:rsidR="00921DFE" w:rsidRDefault="000571F3" w:rsidP="000571F3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proofErr w:type="gramStart"/>
      <w:r w:rsidRPr="006C5159">
        <w:rPr>
          <w:rFonts w:ascii="Arial" w:hAnsi="Arial" w:cs="Arial"/>
          <w:sz w:val="18"/>
          <w:szCs w:val="18"/>
          <w:lang w:val="en-AU"/>
        </w:rPr>
        <w:t>etc</w:t>
      </w:r>
      <w:proofErr w:type="gramEnd"/>
      <w:r w:rsidRPr="006C5159">
        <w:rPr>
          <w:rFonts w:ascii="Arial" w:hAnsi="Arial" w:cs="Arial"/>
          <w:sz w:val="18"/>
          <w:szCs w:val="18"/>
          <w:lang w:val="en-AU"/>
        </w:rPr>
        <w:t xml:space="preserve">. </w:t>
      </w:r>
    </w:p>
    <w:p w:rsidR="000571F3" w:rsidRPr="006C5159" w:rsidRDefault="000571F3" w:rsidP="000571F3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>It is also an excellent cutting fluid for the most difficult lathe and mill work.</w:t>
      </w:r>
    </w:p>
    <w:p w:rsidR="000571F3" w:rsidRPr="006C5159" w:rsidRDefault="000571F3" w:rsidP="000571F3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 xml:space="preserve">From Nuclear powered subs to dental drills, rock crushers to bicycles, air conditioners to sewing machines, </w:t>
      </w:r>
      <w:r w:rsidR="00DD21A3" w:rsidRPr="006C5159">
        <w:rPr>
          <w:rFonts w:ascii="Arial" w:hAnsi="Arial" w:cs="Arial"/>
          <w:sz w:val="18"/>
          <w:szCs w:val="18"/>
          <w:lang w:val="en-AU"/>
        </w:rPr>
        <w:t>TCTEK</w:t>
      </w:r>
      <w:r w:rsidR="00DD21A3" w:rsidRPr="006C5159">
        <w:rPr>
          <w:rFonts w:ascii="Arial" w:hAnsi="Arial" w:cs="Arial"/>
          <w:sz w:val="18"/>
          <w:szCs w:val="18"/>
          <w:vertAlign w:val="superscript"/>
          <w:lang w:val="en-AU"/>
        </w:rPr>
        <w:t>®</w:t>
      </w:r>
      <w:r w:rsidR="00DD21A3" w:rsidRPr="006C5159">
        <w:rPr>
          <w:rFonts w:ascii="Arial" w:hAnsi="Arial" w:cs="Arial"/>
          <w:sz w:val="18"/>
          <w:szCs w:val="18"/>
          <w:lang w:val="en-AU"/>
        </w:rPr>
        <w:t xml:space="preserve"> </w:t>
      </w:r>
      <w:r w:rsidRPr="006C5159">
        <w:rPr>
          <w:rFonts w:ascii="Arial" w:hAnsi="Arial" w:cs="Arial"/>
          <w:sz w:val="18"/>
          <w:szCs w:val="18"/>
          <w:lang w:val="en-AU"/>
        </w:rPr>
        <w:t>literally works anywhere two pieces of metal rub together.</w:t>
      </w:r>
    </w:p>
    <w:p w:rsidR="000571F3" w:rsidRPr="006C5159" w:rsidRDefault="000571F3" w:rsidP="000571F3">
      <w:pPr>
        <w:pStyle w:val="AralkYok"/>
        <w:ind w:firstLine="708"/>
        <w:rPr>
          <w:rFonts w:ascii="Arial" w:hAnsi="Arial" w:cs="Arial"/>
          <w:b/>
          <w:sz w:val="18"/>
          <w:szCs w:val="18"/>
          <w:lang w:val="en-AU"/>
        </w:rPr>
      </w:pPr>
      <w:r w:rsidRPr="006C5159">
        <w:rPr>
          <w:rFonts w:ascii="Arial" w:hAnsi="Arial" w:cs="Arial"/>
          <w:b/>
          <w:sz w:val="18"/>
          <w:szCs w:val="18"/>
          <w:lang w:val="en-AU"/>
        </w:rPr>
        <w:t xml:space="preserve">HOW DOES </w:t>
      </w:r>
      <w:r w:rsidR="00DD21A3" w:rsidRPr="006C5159">
        <w:rPr>
          <w:rFonts w:ascii="Arial" w:hAnsi="Arial" w:cs="Arial"/>
          <w:b/>
          <w:sz w:val="18"/>
          <w:szCs w:val="18"/>
          <w:lang w:val="en-AU"/>
        </w:rPr>
        <w:t>TCTEK</w:t>
      </w:r>
      <w:r w:rsidR="00066F4D" w:rsidRPr="006C5159">
        <w:rPr>
          <w:rFonts w:ascii="Arial" w:hAnsi="Arial" w:cs="Arial"/>
          <w:b/>
          <w:sz w:val="18"/>
          <w:szCs w:val="18"/>
          <w:vertAlign w:val="superscript"/>
          <w:lang w:val="en-AU"/>
        </w:rPr>
        <w:t>®</w:t>
      </w:r>
      <w:r w:rsidR="00066F4D" w:rsidRPr="006C5159">
        <w:rPr>
          <w:rFonts w:ascii="Arial" w:hAnsi="Arial" w:cs="Arial"/>
          <w:b/>
          <w:sz w:val="18"/>
          <w:szCs w:val="18"/>
          <w:lang w:val="en-AU"/>
        </w:rPr>
        <w:t xml:space="preserve"> WORK</w:t>
      </w:r>
      <w:r w:rsidRPr="006C5159">
        <w:rPr>
          <w:rFonts w:ascii="Arial" w:hAnsi="Arial" w:cs="Arial"/>
          <w:b/>
          <w:sz w:val="18"/>
          <w:szCs w:val="18"/>
          <w:lang w:val="en-AU"/>
        </w:rPr>
        <w:t>?</w:t>
      </w:r>
    </w:p>
    <w:p w:rsidR="00921DFE" w:rsidRDefault="000571F3" w:rsidP="000571F3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 xml:space="preserve">When </w:t>
      </w:r>
      <w:r w:rsidR="00DD21A3" w:rsidRPr="006C5159">
        <w:rPr>
          <w:rFonts w:ascii="Arial" w:hAnsi="Arial" w:cs="Arial"/>
          <w:sz w:val="18"/>
          <w:szCs w:val="18"/>
          <w:lang w:val="en-AU"/>
        </w:rPr>
        <w:t>TCTEK</w:t>
      </w:r>
      <w:r w:rsidR="00066F4D" w:rsidRPr="006C5159">
        <w:rPr>
          <w:rFonts w:ascii="Arial" w:hAnsi="Arial" w:cs="Arial"/>
          <w:sz w:val="18"/>
          <w:szCs w:val="18"/>
          <w:vertAlign w:val="superscript"/>
          <w:lang w:val="en-AU"/>
        </w:rPr>
        <w:t>®</w:t>
      </w:r>
      <w:r w:rsidR="00066F4D" w:rsidRPr="006C5159">
        <w:rPr>
          <w:rFonts w:ascii="Arial" w:hAnsi="Arial" w:cs="Arial"/>
          <w:sz w:val="18"/>
          <w:szCs w:val="18"/>
          <w:lang w:val="en-AU"/>
        </w:rPr>
        <w:t xml:space="preserve"> is</w:t>
      </w:r>
      <w:r w:rsidRPr="006C5159">
        <w:rPr>
          <w:rFonts w:ascii="Arial" w:hAnsi="Arial" w:cs="Arial"/>
          <w:sz w:val="18"/>
          <w:szCs w:val="18"/>
          <w:lang w:val="en-AU"/>
        </w:rPr>
        <w:t xml:space="preserve"> applied to a metal surface, it chemically reacts with, and is adsorbed by, the metal. The chemical reaction takes place at temperatures between 100°F and 150°F (38°C - 66°C) depending on friction and load conditions. The effect of the chemical reaction is </w:t>
      </w:r>
      <w:proofErr w:type="gramStart"/>
      <w:r w:rsidRPr="006C5159">
        <w:rPr>
          <w:rFonts w:ascii="Arial" w:hAnsi="Arial" w:cs="Arial"/>
          <w:sz w:val="18"/>
          <w:szCs w:val="18"/>
          <w:lang w:val="en-AU"/>
        </w:rPr>
        <w:t>a stiffening</w:t>
      </w:r>
      <w:proofErr w:type="gramEnd"/>
      <w:r w:rsidRPr="006C5159">
        <w:rPr>
          <w:rFonts w:ascii="Arial" w:hAnsi="Arial" w:cs="Arial"/>
          <w:sz w:val="18"/>
          <w:szCs w:val="18"/>
          <w:lang w:val="en-AU"/>
        </w:rPr>
        <w:t xml:space="preserve"> (not ha</w:t>
      </w:r>
      <w:r w:rsidR="00F33590" w:rsidRPr="006C5159">
        <w:rPr>
          <w:rFonts w:ascii="Arial" w:hAnsi="Arial" w:cs="Arial"/>
          <w:sz w:val="18"/>
          <w:szCs w:val="18"/>
          <w:lang w:val="en-AU"/>
        </w:rPr>
        <w:t>rdening) of the metal surface -</w:t>
      </w:r>
      <w:r w:rsidRPr="006C5159">
        <w:rPr>
          <w:rFonts w:ascii="Arial" w:hAnsi="Arial" w:cs="Arial"/>
          <w:sz w:val="18"/>
          <w:szCs w:val="18"/>
          <w:lang w:val="en-AU"/>
        </w:rPr>
        <w:t xml:space="preserve"> approximately seventeen times stiffer when the reaction is complete. </w:t>
      </w:r>
    </w:p>
    <w:p w:rsidR="000571F3" w:rsidRPr="006C5159" w:rsidRDefault="000571F3" w:rsidP="000571F3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>The increased stiffness dramatically reduces friction and parasitic drag, just as when an underinflated tire is pumped up.</w:t>
      </w:r>
    </w:p>
    <w:p w:rsidR="00921DFE" w:rsidRDefault="00921DFE" w:rsidP="000571F3">
      <w:pPr>
        <w:pStyle w:val="AralkYok"/>
        <w:ind w:firstLine="708"/>
        <w:rPr>
          <w:rFonts w:ascii="Arial" w:hAnsi="Arial" w:cs="Arial"/>
          <w:sz w:val="18"/>
          <w:szCs w:val="18"/>
          <w:lang w:val="en-AU"/>
        </w:rPr>
      </w:pPr>
    </w:p>
    <w:p w:rsidR="000571F3" w:rsidRPr="006C5159" w:rsidRDefault="000571F3" w:rsidP="000571F3">
      <w:pPr>
        <w:pStyle w:val="AralkYok"/>
        <w:ind w:firstLine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>Reduced friction yields many benefits:</w:t>
      </w:r>
    </w:p>
    <w:p w:rsidR="00921DFE" w:rsidRDefault="000571F3" w:rsidP="00921DFE">
      <w:pPr>
        <w:pStyle w:val="AralkYok"/>
        <w:ind w:firstLine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 xml:space="preserve">• Wear rates are greatly reduced. </w:t>
      </w:r>
    </w:p>
    <w:p w:rsidR="000571F3" w:rsidRPr="006C5159" w:rsidRDefault="00921DFE" w:rsidP="00921DFE">
      <w:pPr>
        <w:pStyle w:val="AralkYok"/>
        <w:ind w:firstLine="708"/>
        <w:rPr>
          <w:rFonts w:ascii="Arial" w:hAnsi="Arial" w:cs="Arial"/>
          <w:sz w:val="18"/>
          <w:szCs w:val="18"/>
          <w:lang w:val="en-AU"/>
        </w:rPr>
      </w:pPr>
      <w:r>
        <w:rPr>
          <w:rFonts w:ascii="Arial" w:hAnsi="Arial" w:cs="Arial"/>
          <w:sz w:val="18"/>
          <w:szCs w:val="18"/>
          <w:lang w:val="en-AU"/>
        </w:rPr>
        <w:t xml:space="preserve">* </w:t>
      </w:r>
      <w:r w:rsidR="00DD21A3" w:rsidRPr="006C5159">
        <w:rPr>
          <w:rFonts w:ascii="Arial" w:hAnsi="Arial" w:cs="Arial"/>
          <w:sz w:val="18"/>
          <w:szCs w:val="18"/>
          <w:lang w:val="en-AU"/>
        </w:rPr>
        <w:t>TCTEK</w:t>
      </w:r>
      <w:r w:rsidR="00F33590" w:rsidRPr="006C5159">
        <w:rPr>
          <w:rFonts w:ascii="Arial" w:hAnsi="Arial" w:cs="Arial"/>
          <w:sz w:val="18"/>
          <w:szCs w:val="18"/>
          <w:vertAlign w:val="superscript"/>
          <w:lang w:val="en-AU"/>
        </w:rPr>
        <w:t>®</w:t>
      </w:r>
      <w:r w:rsidR="00F33590" w:rsidRPr="006C5159">
        <w:rPr>
          <w:rFonts w:ascii="Arial" w:hAnsi="Arial" w:cs="Arial"/>
          <w:sz w:val="18"/>
          <w:szCs w:val="18"/>
          <w:lang w:val="en-AU"/>
        </w:rPr>
        <w:t xml:space="preserve"> treated</w:t>
      </w:r>
      <w:r w:rsidR="000571F3" w:rsidRPr="006C5159">
        <w:rPr>
          <w:rFonts w:ascii="Arial" w:hAnsi="Arial" w:cs="Arial"/>
          <w:sz w:val="18"/>
          <w:szCs w:val="18"/>
          <w:lang w:val="en-AU"/>
        </w:rPr>
        <w:t xml:space="preserve"> machines last longer.</w:t>
      </w:r>
    </w:p>
    <w:p w:rsidR="00921DFE" w:rsidRDefault="000571F3" w:rsidP="000571F3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>• Lubricating oil become</w:t>
      </w:r>
      <w:r w:rsidR="00921DFE">
        <w:rPr>
          <w:rFonts w:ascii="Arial" w:hAnsi="Arial" w:cs="Arial"/>
          <w:sz w:val="18"/>
          <w:szCs w:val="18"/>
          <w:lang w:val="en-AU"/>
        </w:rPr>
        <w:t>s more effective and efficient.</w:t>
      </w:r>
    </w:p>
    <w:p w:rsidR="00921DFE" w:rsidRDefault="00921DFE" w:rsidP="000571F3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r>
        <w:rPr>
          <w:rFonts w:ascii="Arial" w:hAnsi="Arial" w:cs="Arial"/>
          <w:sz w:val="18"/>
          <w:szCs w:val="18"/>
          <w:lang w:val="en-AU"/>
        </w:rPr>
        <w:t xml:space="preserve">* </w:t>
      </w:r>
      <w:r w:rsidR="000571F3" w:rsidRPr="006C5159">
        <w:rPr>
          <w:rFonts w:ascii="Arial" w:hAnsi="Arial" w:cs="Arial"/>
          <w:sz w:val="18"/>
          <w:szCs w:val="18"/>
          <w:lang w:val="en-AU"/>
        </w:rPr>
        <w:t>Piston rings seal better against cylinder walls for better compression and reduced tailpipe emissions</w:t>
      </w:r>
      <w:r>
        <w:rPr>
          <w:rFonts w:ascii="Arial" w:hAnsi="Arial" w:cs="Arial"/>
          <w:sz w:val="18"/>
          <w:szCs w:val="18"/>
          <w:lang w:val="en-AU"/>
        </w:rPr>
        <w:t>.</w:t>
      </w:r>
    </w:p>
    <w:p w:rsidR="00921DFE" w:rsidRDefault="00921DFE" w:rsidP="000571F3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r>
        <w:rPr>
          <w:rFonts w:ascii="Arial" w:hAnsi="Arial" w:cs="Arial"/>
          <w:sz w:val="18"/>
          <w:szCs w:val="18"/>
          <w:lang w:val="en-AU"/>
        </w:rPr>
        <w:t>* Bearings spin more freely.</w:t>
      </w:r>
    </w:p>
    <w:p w:rsidR="00921DFE" w:rsidRDefault="00921DFE" w:rsidP="000571F3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r>
        <w:rPr>
          <w:rFonts w:ascii="Arial" w:hAnsi="Arial" w:cs="Arial"/>
          <w:sz w:val="18"/>
          <w:szCs w:val="18"/>
          <w:lang w:val="en-AU"/>
        </w:rPr>
        <w:t>* Gears mesh more effortlessly.</w:t>
      </w:r>
    </w:p>
    <w:p w:rsidR="000571F3" w:rsidRPr="006C5159" w:rsidRDefault="00921DFE" w:rsidP="000571F3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r>
        <w:rPr>
          <w:rFonts w:ascii="Arial" w:hAnsi="Arial" w:cs="Arial"/>
          <w:sz w:val="18"/>
          <w:szCs w:val="18"/>
          <w:lang w:val="en-AU"/>
        </w:rPr>
        <w:t xml:space="preserve">* </w:t>
      </w:r>
      <w:r w:rsidR="00DD21A3" w:rsidRPr="006C5159">
        <w:rPr>
          <w:rFonts w:ascii="Arial" w:hAnsi="Arial" w:cs="Arial"/>
          <w:sz w:val="18"/>
          <w:szCs w:val="18"/>
          <w:lang w:val="en-AU"/>
        </w:rPr>
        <w:t>TCTEK</w:t>
      </w:r>
      <w:r w:rsidR="00F33590" w:rsidRPr="006C5159">
        <w:rPr>
          <w:rFonts w:ascii="Arial" w:hAnsi="Arial" w:cs="Arial"/>
          <w:sz w:val="18"/>
          <w:szCs w:val="18"/>
          <w:vertAlign w:val="superscript"/>
          <w:lang w:val="en-AU"/>
        </w:rPr>
        <w:t>®</w:t>
      </w:r>
      <w:r w:rsidR="00F33590" w:rsidRPr="006C5159">
        <w:rPr>
          <w:rFonts w:ascii="Arial" w:hAnsi="Arial" w:cs="Arial"/>
          <w:sz w:val="18"/>
          <w:szCs w:val="18"/>
          <w:lang w:val="en-AU"/>
        </w:rPr>
        <w:t xml:space="preserve"> treated</w:t>
      </w:r>
      <w:r w:rsidR="000571F3" w:rsidRPr="006C5159">
        <w:rPr>
          <w:rFonts w:ascii="Arial" w:hAnsi="Arial" w:cs="Arial"/>
          <w:sz w:val="18"/>
          <w:szCs w:val="18"/>
          <w:lang w:val="en-AU"/>
        </w:rPr>
        <w:t xml:space="preserve"> machines run cleaner and use less energy to do the same work.</w:t>
      </w:r>
    </w:p>
    <w:p w:rsidR="00921DFE" w:rsidRDefault="000571F3" w:rsidP="000571F3">
      <w:pPr>
        <w:pStyle w:val="AralkYok"/>
        <w:ind w:firstLine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>• Less heat is</w:t>
      </w:r>
      <w:r w:rsidR="00921DFE">
        <w:rPr>
          <w:rFonts w:ascii="Arial" w:hAnsi="Arial" w:cs="Arial"/>
          <w:sz w:val="18"/>
          <w:szCs w:val="18"/>
          <w:lang w:val="en-AU"/>
        </w:rPr>
        <w:t xml:space="preserve"> generated in the moving parts.</w:t>
      </w:r>
    </w:p>
    <w:p w:rsidR="000571F3" w:rsidRPr="006C5159" w:rsidRDefault="00921DFE" w:rsidP="000571F3">
      <w:pPr>
        <w:pStyle w:val="AralkYok"/>
        <w:ind w:firstLine="708"/>
        <w:rPr>
          <w:rFonts w:ascii="Arial" w:hAnsi="Arial" w:cs="Arial"/>
          <w:sz w:val="18"/>
          <w:szCs w:val="18"/>
          <w:lang w:val="en-AU"/>
        </w:rPr>
      </w:pPr>
      <w:r>
        <w:rPr>
          <w:rFonts w:ascii="Arial" w:hAnsi="Arial" w:cs="Arial"/>
          <w:sz w:val="18"/>
          <w:szCs w:val="18"/>
          <w:lang w:val="en-AU"/>
        </w:rPr>
        <w:t xml:space="preserve">* </w:t>
      </w:r>
      <w:r w:rsidR="00DD21A3" w:rsidRPr="006C5159">
        <w:rPr>
          <w:rFonts w:ascii="Arial" w:hAnsi="Arial" w:cs="Arial"/>
          <w:sz w:val="18"/>
          <w:szCs w:val="18"/>
          <w:lang w:val="en-AU"/>
        </w:rPr>
        <w:t>TCTEK</w:t>
      </w:r>
      <w:r w:rsidR="00F33590" w:rsidRPr="006C5159">
        <w:rPr>
          <w:rFonts w:ascii="Arial" w:hAnsi="Arial" w:cs="Arial"/>
          <w:sz w:val="18"/>
          <w:szCs w:val="18"/>
          <w:vertAlign w:val="superscript"/>
          <w:lang w:val="en-AU"/>
        </w:rPr>
        <w:t>®</w:t>
      </w:r>
      <w:r w:rsidR="00F33590" w:rsidRPr="006C5159">
        <w:rPr>
          <w:rFonts w:ascii="Arial" w:hAnsi="Arial" w:cs="Arial"/>
          <w:sz w:val="18"/>
          <w:szCs w:val="18"/>
          <w:lang w:val="en-AU"/>
        </w:rPr>
        <w:t xml:space="preserve"> treated</w:t>
      </w:r>
      <w:r w:rsidR="000571F3" w:rsidRPr="006C5159">
        <w:rPr>
          <w:rFonts w:ascii="Arial" w:hAnsi="Arial" w:cs="Arial"/>
          <w:sz w:val="18"/>
          <w:szCs w:val="18"/>
          <w:lang w:val="en-AU"/>
        </w:rPr>
        <w:t xml:space="preserve"> machines run cooler.</w:t>
      </w:r>
    </w:p>
    <w:p w:rsidR="00921DFE" w:rsidRDefault="000571F3" w:rsidP="006C5159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 xml:space="preserve">Additionally, the bond between </w:t>
      </w:r>
      <w:r w:rsidR="00DD21A3" w:rsidRPr="006C5159">
        <w:rPr>
          <w:rFonts w:ascii="Arial" w:hAnsi="Arial" w:cs="Arial"/>
          <w:sz w:val="18"/>
          <w:szCs w:val="18"/>
          <w:lang w:val="en-AU"/>
        </w:rPr>
        <w:t>TCTEK</w:t>
      </w:r>
      <w:r w:rsidR="00F33590" w:rsidRPr="006C5159">
        <w:rPr>
          <w:rFonts w:ascii="Arial" w:hAnsi="Arial" w:cs="Arial"/>
          <w:sz w:val="18"/>
          <w:szCs w:val="18"/>
          <w:vertAlign w:val="superscript"/>
          <w:lang w:val="en-AU"/>
        </w:rPr>
        <w:t xml:space="preserve">® </w:t>
      </w:r>
      <w:r w:rsidR="00F33590" w:rsidRPr="006C5159">
        <w:rPr>
          <w:rFonts w:ascii="Arial" w:hAnsi="Arial" w:cs="Arial"/>
          <w:sz w:val="18"/>
          <w:szCs w:val="18"/>
          <w:lang w:val="en-AU"/>
        </w:rPr>
        <w:t>and</w:t>
      </w:r>
      <w:r w:rsidRPr="006C5159">
        <w:rPr>
          <w:rFonts w:ascii="Arial" w:hAnsi="Arial" w:cs="Arial"/>
          <w:sz w:val="18"/>
          <w:szCs w:val="18"/>
          <w:lang w:val="en-AU"/>
        </w:rPr>
        <w:t xml:space="preserve"> metal is remarkably durable. </w:t>
      </w:r>
    </w:p>
    <w:p w:rsidR="00DD21A3" w:rsidRPr="006C5159" w:rsidRDefault="00DD21A3" w:rsidP="006C5159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>TCTEK</w:t>
      </w:r>
      <w:r w:rsidRPr="006C5159">
        <w:rPr>
          <w:rFonts w:ascii="Arial" w:hAnsi="Arial" w:cs="Arial"/>
          <w:sz w:val="18"/>
          <w:szCs w:val="18"/>
          <w:vertAlign w:val="superscript"/>
          <w:lang w:val="en-AU"/>
        </w:rPr>
        <w:t xml:space="preserve">® </w:t>
      </w:r>
      <w:r w:rsidR="000571F3" w:rsidRPr="006C5159">
        <w:rPr>
          <w:rFonts w:ascii="Arial" w:hAnsi="Arial" w:cs="Arial"/>
          <w:sz w:val="18"/>
          <w:szCs w:val="18"/>
          <w:lang w:val="en-AU"/>
        </w:rPr>
        <w:t>-treated machines are protected and will retain adequate lubrication for extended periods in extreme out-of-parameter temperature variations, or even if the primary lubricant is completely lost.</w:t>
      </w:r>
    </w:p>
    <w:p w:rsidR="00DD21A3" w:rsidRPr="006C5159" w:rsidRDefault="00DD21A3" w:rsidP="000571F3">
      <w:pPr>
        <w:pStyle w:val="AralkYok"/>
        <w:ind w:firstLine="708"/>
        <w:rPr>
          <w:rFonts w:ascii="Arial" w:hAnsi="Arial" w:cs="Arial"/>
          <w:b/>
          <w:sz w:val="18"/>
          <w:szCs w:val="18"/>
          <w:lang w:val="en-AU"/>
        </w:rPr>
      </w:pPr>
    </w:p>
    <w:p w:rsidR="000571F3" w:rsidRPr="006C5159" w:rsidRDefault="000571F3" w:rsidP="000571F3">
      <w:pPr>
        <w:pStyle w:val="AralkYok"/>
        <w:ind w:firstLine="708"/>
        <w:rPr>
          <w:rFonts w:ascii="Arial" w:hAnsi="Arial" w:cs="Arial"/>
          <w:b/>
          <w:sz w:val="18"/>
          <w:szCs w:val="18"/>
          <w:lang w:val="en-AU"/>
        </w:rPr>
      </w:pPr>
      <w:r w:rsidRPr="006C5159">
        <w:rPr>
          <w:rFonts w:ascii="Arial" w:hAnsi="Arial" w:cs="Arial"/>
          <w:b/>
          <w:sz w:val="18"/>
          <w:szCs w:val="18"/>
          <w:lang w:val="en-AU"/>
        </w:rPr>
        <w:t xml:space="preserve">WHAT’S IN </w:t>
      </w:r>
      <w:r w:rsidR="00DD21A3" w:rsidRPr="006C5159">
        <w:rPr>
          <w:rFonts w:ascii="Arial" w:hAnsi="Arial" w:cs="Arial"/>
          <w:b/>
          <w:sz w:val="18"/>
          <w:szCs w:val="18"/>
          <w:lang w:val="en-AU"/>
        </w:rPr>
        <w:t>TCTEK</w:t>
      </w:r>
      <w:r w:rsidR="00F33590" w:rsidRPr="006C5159">
        <w:rPr>
          <w:rFonts w:ascii="Arial" w:hAnsi="Arial" w:cs="Arial"/>
          <w:b/>
          <w:sz w:val="18"/>
          <w:szCs w:val="18"/>
          <w:vertAlign w:val="superscript"/>
          <w:lang w:val="en-AU"/>
        </w:rPr>
        <w:t>®</w:t>
      </w:r>
      <w:r w:rsidR="00F33590" w:rsidRPr="006C5159">
        <w:rPr>
          <w:rFonts w:ascii="Arial" w:hAnsi="Arial" w:cs="Arial"/>
          <w:b/>
          <w:sz w:val="18"/>
          <w:szCs w:val="18"/>
          <w:lang w:val="en-AU"/>
        </w:rPr>
        <w:t>?</w:t>
      </w:r>
    </w:p>
    <w:p w:rsidR="000571F3" w:rsidRPr="006C5159" w:rsidRDefault="00DD21A3" w:rsidP="000571F3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>TCTEK</w:t>
      </w:r>
      <w:r w:rsidR="00F33590" w:rsidRPr="006C5159">
        <w:rPr>
          <w:rFonts w:ascii="Arial" w:hAnsi="Arial" w:cs="Arial"/>
          <w:sz w:val="18"/>
          <w:szCs w:val="18"/>
          <w:vertAlign w:val="superscript"/>
          <w:lang w:val="en-AU"/>
        </w:rPr>
        <w:t>®</w:t>
      </w:r>
      <w:r w:rsidR="00F33590" w:rsidRPr="006C5159">
        <w:rPr>
          <w:rFonts w:ascii="Arial" w:hAnsi="Arial" w:cs="Arial"/>
          <w:sz w:val="18"/>
          <w:szCs w:val="18"/>
          <w:lang w:val="en-AU"/>
        </w:rPr>
        <w:t xml:space="preserve"> is</w:t>
      </w:r>
      <w:r w:rsidR="000571F3" w:rsidRPr="006C5159">
        <w:rPr>
          <w:rFonts w:ascii="Arial" w:hAnsi="Arial" w:cs="Arial"/>
          <w:sz w:val="18"/>
          <w:szCs w:val="18"/>
          <w:lang w:val="en-AU"/>
        </w:rPr>
        <w:t xml:space="preserve"> a chemically-reacted synthetic-based hydrocarbon derivative. At the start of the manufacturing process, </w:t>
      </w:r>
      <w:r w:rsidRPr="006C5159">
        <w:rPr>
          <w:rFonts w:ascii="Arial" w:hAnsi="Arial" w:cs="Arial"/>
          <w:sz w:val="18"/>
          <w:szCs w:val="18"/>
          <w:lang w:val="en-AU"/>
        </w:rPr>
        <w:t>TCTEK</w:t>
      </w:r>
      <w:r w:rsidR="00F33590" w:rsidRPr="006C5159">
        <w:rPr>
          <w:rFonts w:ascii="Arial" w:hAnsi="Arial" w:cs="Arial"/>
          <w:sz w:val="18"/>
          <w:szCs w:val="18"/>
          <w:vertAlign w:val="superscript"/>
          <w:lang w:val="en-AU"/>
        </w:rPr>
        <w:t xml:space="preserve">® </w:t>
      </w:r>
      <w:r w:rsidR="00F33590" w:rsidRPr="006C5159">
        <w:rPr>
          <w:rFonts w:ascii="Arial" w:hAnsi="Arial" w:cs="Arial"/>
          <w:sz w:val="18"/>
          <w:szCs w:val="18"/>
          <w:lang w:val="en-AU"/>
        </w:rPr>
        <w:t>is</w:t>
      </w:r>
      <w:r w:rsidR="000571F3" w:rsidRPr="006C5159">
        <w:rPr>
          <w:rFonts w:ascii="Arial" w:hAnsi="Arial" w:cs="Arial"/>
          <w:sz w:val="18"/>
          <w:szCs w:val="18"/>
          <w:lang w:val="en-AU"/>
        </w:rPr>
        <w:t xml:space="preserve"> composed of a blend of several extreme pressure lubricants, natural anti-corrosion ingredients, extremely stable chlorate esters, anti-wear components, and anti-oxidant compounds. This blend is then introduced into a chemical reactor. When </w:t>
      </w:r>
      <w:r w:rsidRPr="006C5159">
        <w:rPr>
          <w:rFonts w:ascii="Arial" w:hAnsi="Arial" w:cs="Arial"/>
          <w:sz w:val="18"/>
          <w:szCs w:val="18"/>
          <w:lang w:val="en-AU"/>
        </w:rPr>
        <w:t>TCTEK</w:t>
      </w:r>
      <w:r w:rsidR="00F33590" w:rsidRPr="006C5159">
        <w:rPr>
          <w:rFonts w:ascii="Arial" w:hAnsi="Arial" w:cs="Arial"/>
          <w:sz w:val="18"/>
          <w:szCs w:val="18"/>
          <w:vertAlign w:val="superscript"/>
          <w:lang w:val="en-AU"/>
        </w:rPr>
        <w:t>®</w:t>
      </w:r>
      <w:r w:rsidR="00F33590" w:rsidRPr="006C5159">
        <w:rPr>
          <w:rFonts w:ascii="Arial" w:hAnsi="Arial" w:cs="Arial"/>
          <w:sz w:val="18"/>
          <w:szCs w:val="18"/>
          <w:lang w:val="en-AU"/>
        </w:rPr>
        <w:t xml:space="preserve"> emerges</w:t>
      </w:r>
      <w:r w:rsidR="000571F3" w:rsidRPr="006C5159">
        <w:rPr>
          <w:rFonts w:ascii="Arial" w:hAnsi="Arial" w:cs="Arial"/>
          <w:sz w:val="18"/>
          <w:szCs w:val="18"/>
          <w:lang w:val="en-AU"/>
        </w:rPr>
        <w:t xml:space="preserve"> from our proprietary chemical reaction process, it is no longer a blend. It has been organically bound into a unique, pure, uniform single substance. In its finished form, </w:t>
      </w:r>
      <w:r w:rsidRPr="006C5159">
        <w:rPr>
          <w:rFonts w:ascii="Arial" w:hAnsi="Arial" w:cs="Arial"/>
          <w:sz w:val="18"/>
          <w:szCs w:val="18"/>
          <w:lang w:val="en-AU"/>
        </w:rPr>
        <w:t>TCTEK</w:t>
      </w:r>
      <w:r w:rsidR="00F33590" w:rsidRPr="006C5159">
        <w:rPr>
          <w:rFonts w:ascii="Arial" w:hAnsi="Arial" w:cs="Arial"/>
          <w:sz w:val="18"/>
          <w:szCs w:val="18"/>
          <w:vertAlign w:val="superscript"/>
          <w:lang w:val="en-AU"/>
        </w:rPr>
        <w:t>®</w:t>
      </w:r>
      <w:r w:rsidR="00F33590" w:rsidRPr="006C5159">
        <w:rPr>
          <w:rFonts w:ascii="Arial" w:hAnsi="Arial" w:cs="Arial"/>
          <w:sz w:val="18"/>
          <w:szCs w:val="18"/>
          <w:lang w:val="en-AU"/>
        </w:rPr>
        <w:t xml:space="preserve"> is</w:t>
      </w:r>
      <w:r w:rsidR="000571F3" w:rsidRPr="006C5159">
        <w:rPr>
          <w:rFonts w:ascii="Arial" w:hAnsi="Arial" w:cs="Arial"/>
          <w:sz w:val="18"/>
          <w:szCs w:val="18"/>
          <w:lang w:val="en-AU"/>
        </w:rPr>
        <w:t xml:space="preserve"> completely stable, so it does not require agitation before use.</w:t>
      </w:r>
    </w:p>
    <w:p w:rsidR="00921DFE" w:rsidRDefault="000571F3" w:rsidP="000571F3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 xml:space="preserve">Just as important as knowing what’s in </w:t>
      </w:r>
      <w:r w:rsidR="00DD21A3" w:rsidRPr="006C5159">
        <w:rPr>
          <w:rFonts w:ascii="Arial" w:hAnsi="Arial" w:cs="Arial"/>
          <w:sz w:val="18"/>
          <w:szCs w:val="18"/>
          <w:lang w:val="en-AU"/>
        </w:rPr>
        <w:t>TCTEK</w:t>
      </w:r>
      <w:r w:rsidR="00F33590" w:rsidRPr="006C5159">
        <w:rPr>
          <w:rFonts w:ascii="Arial" w:hAnsi="Arial" w:cs="Arial"/>
          <w:sz w:val="18"/>
          <w:szCs w:val="18"/>
          <w:vertAlign w:val="superscript"/>
          <w:lang w:val="en-AU"/>
        </w:rPr>
        <w:t xml:space="preserve">® </w:t>
      </w:r>
      <w:proofErr w:type="gramStart"/>
      <w:r w:rsidR="00F33590" w:rsidRPr="006C5159">
        <w:rPr>
          <w:rFonts w:ascii="Arial" w:hAnsi="Arial" w:cs="Arial"/>
          <w:sz w:val="18"/>
          <w:szCs w:val="18"/>
          <w:lang w:val="en-AU"/>
        </w:rPr>
        <w:t>is</w:t>
      </w:r>
      <w:r w:rsidRPr="006C5159">
        <w:rPr>
          <w:rFonts w:ascii="Arial" w:hAnsi="Arial" w:cs="Arial"/>
          <w:sz w:val="18"/>
          <w:szCs w:val="18"/>
          <w:lang w:val="en-AU"/>
        </w:rPr>
        <w:t xml:space="preserve"> knowing</w:t>
      </w:r>
      <w:proofErr w:type="gramEnd"/>
      <w:r w:rsidRPr="006C5159">
        <w:rPr>
          <w:rFonts w:ascii="Arial" w:hAnsi="Arial" w:cs="Arial"/>
          <w:sz w:val="18"/>
          <w:szCs w:val="18"/>
          <w:lang w:val="en-AU"/>
        </w:rPr>
        <w:t xml:space="preserve"> what isn’t. </w:t>
      </w:r>
    </w:p>
    <w:p w:rsidR="000571F3" w:rsidRPr="006C5159" w:rsidRDefault="00DD21A3" w:rsidP="000571F3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>TCTEK</w:t>
      </w:r>
      <w:r w:rsidR="00F33590" w:rsidRPr="006C5159">
        <w:rPr>
          <w:rFonts w:ascii="Arial" w:hAnsi="Arial" w:cs="Arial"/>
          <w:sz w:val="18"/>
          <w:szCs w:val="18"/>
          <w:vertAlign w:val="superscript"/>
          <w:lang w:val="en-AU"/>
        </w:rPr>
        <w:t xml:space="preserve">® </w:t>
      </w:r>
      <w:r w:rsidR="00F33590" w:rsidRPr="006C5159">
        <w:rPr>
          <w:rFonts w:ascii="Arial" w:hAnsi="Arial" w:cs="Arial"/>
          <w:sz w:val="18"/>
          <w:szCs w:val="18"/>
          <w:lang w:val="en-AU"/>
        </w:rPr>
        <w:t>does</w:t>
      </w:r>
      <w:r w:rsidR="000571F3" w:rsidRPr="006C5159">
        <w:rPr>
          <w:rFonts w:ascii="Arial" w:hAnsi="Arial" w:cs="Arial"/>
          <w:sz w:val="18"/>
          <w:szCs w:val="18"/>
          <w:lang w:val="en-AU"/>
        </w:rPr>
        <w:t xml:space="preserve"> not contain chlorinated paraffin’s, PTFE, fluorine, solvents, carrier oils, viscosity enhancers, metals, molybdenum disulphide, zinc, sulphur, graphite powders or other solids. It’s also important to realize that </w:t>
      </w:r>
      <w:r w:rsidRPr="006C5159">
        <w:rPr>
          <w:rFonts w:ascii="Arial" w:hAnsi="Arial" w:cs="Arial"/>
          <w:sz w:val="18"/>
          <w:szCs w:val="18"/>
          <w:lang w:val="en-AU"/>
        </w:rPr>
        <w:t>TCTEK</w:t>
      </w:r>
      <w:r w:rsidR="00F33590" w:rsidRPr="006C5159">
        <w:rPr>
          <w:rFonts w:ascii="Arial" w:hAnsi="Arial" w:cs="Arial"/>
          <w:sz w:val="18"/>
          <w:szCs w:val="18"/>
          <w:vertAlign w:val="superscript"/>
          <w:lang w:val="en-AU"/>
        </w:rPr>
        <w:t>®</w:t>
      </w:r>
      <w:r w:rsidR="00F33590" w:rsidRPr="006C5159">
        <w:rPr>
          <w:rFonts w:ascii="Arial" w:hAnsi="Arial" w:cs="Arial"/>
          <w:sz w:val="18"/>
          <w:szCs w:val="18"/>
          <w:lang w:val="en-AU"/>
        </w:rPr>
        <w:t xml:space="preserve"> is</w:t>
      </w:r>
      <w:r w:rsidR="000571F3" w:rsidRPr="006C5159">
        <w:rPr>
          <w:rFonts w:ascii="Arial" w:hAnsi="Arial" w:cs="Arial"/>
          <w:sz w:val="18"/>
          <w:szCs w:val="18"/>
          <w:lang w:val="en-AU"/>
        </w:rPr>
        <w:t xml:space="preserve"> non-hazardous, non-toxic, and non-combustible. It is so safe that </w:t>
      </w:r>
      <w:r w:rsidRPr="006C5159">
        <w:rPr>
          <w:rFonts w:ascii="Arial" w:hAnsi="Arial" w:cs="Arial"/>
          <w:sz w:val="18"/>
          <w:szCs w:val="18"/>
          <w:lang w:val="en-AU"/>
        </w:rPr>
        <w:t>TCTEK</w:t>
      </w:r>
      <w:r w:rsidR="00F33590" w:rsidRPr="006C5159">
        <w:rPr>
          <w:rFonts w:ascii="Arial" w:hAnsi="Arial" w:cs="Arial"/>
          <w:sz w:val="18"/>
          <w:szCs w:val="18"/>
          <w:vertAlign w:val="superscript"/>
          <w:lang w:val="en-AU"/>
        </w:rPr>
        <w:t>®</w:t>
      </w:r>
      <w:r w:rsidR="00F33590" w:rsidRPr="006C5159">
        <w:rPr>
          <w:rFonts w:ascii="Arial" w:hAnsi="Arial" w:cs="Arial"/>
          <w:sz w:val="18"/>
          <w:szCs w:val="18"/>
          <w:lang w:val="en-AU"/>
        </w:rPr>
        <w:t xml:space="preserve"> was</w:t>
      </w:r>
      <w:r w:rsidR="000571F3" w:rsidRPr="006C5159">
        <w:rPr>
          <w:rFonts w:ascii="Arial" w:hAnsi="Arial" w:cs="Arial"/>
          <w:sz w:val="18"/>
          <w:szCs w:val="18"/>
          <w:lang w:val="en-AU"/>
        </w:rPr>
        <w:t xml:space="preserve"> even approved environmentally by the U.S. Navy Medical Command for use aboard nuclear-powered submarines.</w:t>
      </w:r>
    </w:p>
    <w:p w:rsidR="006C5159" w:rsidRPr="006C5159" w:rsidRDefault="006C5159" w:rsidP="000571F3">
      <w:pPr>
        <w:pStyle w:val="AralkYok"/>
        <w:ind w:firstLine="708"/>
        <w:rPr>
          <w:rFonts w:ascii="Arial" w:hAnsi="Arial" w:cs="Arial"/>
          <w:b/>
          <w:sz w:val="18"/>
          <w:szCs w:val="18"/>
          <w:lang w:val="en-AU"/>
        </w:rPr>
      </w:pPr>
    </w:p>
    <w:p w:rsidR="000571F3" w:rsidRPr="006C5159" w:rsidRDefault="000571F3" w:rsidP="000571F3">
      <w:pPr>
        <w:pStyle w:val="AralkYok"/>
        <w:ind w:firstLine="708"/>
        <w:rPr>
          <w:rFonts w:ascii="Arial" w:hAnsi="Arial" w:cs="Arial"/>
          <w:b/>
          <w:sz w:val="18"/>
          <w:szCs w:val="18"/>
          <w:lang w:val="en-AU"/>
        </w:rPr>
      </w:pPr>
      <w:r w:rsidRPr="006C5159">
        <w:rPr>
          <w:rFonts w:ascii="Arial" w:hAnsi="Arial" w:cs="Arial"/>
          <w:b/>
          <w:sz w:val="18"/>
          <w:szCs w:val="18"/>
          <w:lang w:val="en-AU"/>
        </w:rPr>
        <w:t xml:space="preserve">BENEFITS OF </w:t>
      </w:r>
      <w:r w:rsidR="00DD21A3" w:rsidRPr="006C5159">
        <w:rPr>
          <w:rFonts w:ascii="Arial" w:hAnsi="Arial" w:cs="Arial"/>
          <w:b/>
          <w:sz w:val="18"/>
          <w:szCs w:val="18"/>
          <w:lang w:val="en-AU"/>
        </w:rPr>
        <w:t>TCTEK</w:t>
      </w:r>
      <w:r w:rsidR="00DD21A3" w:rsidRPr="006C5159">
        <w:rPr>
          <w:rFonts w:ascii="Arial" w:hAnsi="Arial" w:cs="Arial"/>
          <w:b/>
          <w:sz w:val="18"/>
          <w:szCs w:val="18"/>
          <w:vertAlign w:val="superscript"/>
          <w:lang w:val="en-AU"/>
        </w:rPr>
        <w:t xml:space="preserve">® </w:t>
      </w:r>
    </w:p>
    <w:p w:rsidR="000571F3" w:rsidRPr="006C5159" w:rsidRDefault="000571F3" w:rsidP="000571F3">
      <w:pPr>
        <w:pStyle w:val="AralkYok"/>
        <w:ind w:firstLine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>• Reduction of harmful tailpipe emissions in all gasoline, Diesel and two cycle engines</w:t>
      </w:r>
    </w:p>
    <w:p w:rsidR="000571F3" w:rsidRPr="006C5159" w:rsidRDefault="000571F3" w:rsidP="000571F3">
      <w:pPr>
        <w:pStyle w:val="AralkYok"/>
        <w:ind w:firstLine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>• Twenty-four-hour lubrication to all metal surfaces</w:t>
      </w:r>
    </w:p>
    <w:p w:rsidR="000571F3" w:rsidRPr="006C5159" w:rsidRDefault="000571F3" w:rsidP="000571F3">
      <w:pPr>
        <w:pStyle w:val="AralkYok"/>
        <w:ind w:firstLine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>• Reduced operating temperatures at all metal friction points</w:t>
      </w:r>
    </w:p>
    <w:p w:rsidR="000571F3" w:rsidRPr="006C5159" w:rsidRDefault="000571F3" w:rsidP="000571F3">
      <w:pPr>
        <w:pStyle w:val="AralkYok"/>
        <w:ind w:firstLine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>• Increased power using the same energy</w:t>
      </w:r>
    </w:p>
    <w:p w:rsidR="000571F3" w:rsidRPr="006C5159" w:rsidRDefault="000571F3" w:rsidP="000571F3">
      <w:pPr>
        <w:pStyle w:val="AralkYok"/>
        <w:ind w:firstLine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>• Reduced oxidation, thermal decomposition, corrosion and wear</w:t>
      </w:r>
    </w:p>
    <w:p w:rsidR="000571F3" w:rsidRPr="006C5159" w:rsidRDefault="000571F3" w:rsidP="000571F3">
      <w:pPr>
        <w:pStyle w:val="AralkYok"/>
        <w:ind w:firstLine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>• Greater efficiency in electric motors, alternators and generators</w:t>
      </w:r>
    </w:p>
    <w:p w:rsidR="000571F3" w:rsidRPr="006C5159" w:rsidRDefault="000571F3" w:rsidP="000571F3">
      <w:pPr>
        <w:pStyle w:val="AralkYok"/>
        <w:ind w:firstLine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>• Less energy required in engine start-ups, regardless of weather conditions</w:t>
      </w:r>
    </w:p>
    <w:p w:rsidR="000571F3" w:rsidRPr="006C5159" w:rsidRDefault="000571F3" w:rsidP="000571F3">
      <w:pPr>
        <w:pStyle w:val="AralkYok"/>
        <w:ind w:firstLine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>• Does not adversely affect the viscosity of the primary lubricant</w:t>
      </w:r>
    </w:p>
    <w:p w:rsidR="000571F3" w:rsidRPr="006C5159" w:rsidRDefault="000571F3" w:rsidP="000571F3">
      <w:pPr>
        <w:pStyle w:val="AralkYok"/>
        <w:ind w:firstLine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>• Long lasting -- Remains bonded to metal surfaces even after several oil changes</w:t>
      </w:r>
    </w:p>
    <w:p w:rsidR="000571F3" w:rsidRPr="006C5159" w:rsidRDefault="000571F3" w:rsidP="000571F3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>• Protects for extended periods even if primary lubricant is lost, or is contaminated by fuel, anti-freeze or combustion by-products</w:t>
      </w:r>
    </w:p>
    <w:p w:rsidR="00F33590" w:rsidRPr="006C5159" w:rsidRDefault="000571F3" w:rsidP="00921DFE">
      <w:pPr>
        <w:pStyle w:val="AralkYok"/>
        <w:ind w:left="708"/>
        <w:rPr>
          <w:rFonts w:ascii="Arial" w:hAnsi="Arial" w:cs="Arial"/>
          <w:sz w:val="18"/>
          <w:szCs w:val="18"/>
          <w:lang w:val="en-AU"/>
        </w:rPr>
      </w:pPr>
      <w:r w:rsidRPr="006C5159">
        <w:rPr>
          <w:rFonts w:ascii="Arial" w:hAnsi="Arial" w:cs="Arial"/>
          <w:sz w:val="18"/>
          <w:szCs w:val="18"/>
          <w:lang w:val="en-AU"/>
        </w:rPr>
        <w:t xml:space="preserve">• Reduces material build-up. Contaminants and wear metals cannot cement themselves to </w:t>
      </w:r>
      <w:r w:rsidR="00DD21A3" w:rsidRPr="006C5159">
        <w:rPr>
          <w:rFonts w:ascii="Arial" w:hAnsi="Arial" w:cs="Arial"/>
          <w:sz w:val="18"/>
          <w:szCs w:val="18"/>
          <w:lang w:val="en-AU"/>
        </w:rPr>
        <w:t>TCTEK</w:t>
      </w:r>
      <w:r w:rsidR="00DD21A3" w:rsidRPr="006C5159">
        <w:rPr>
          <w:rFonts w:ascii="Arial" w:hAnsi="Arial" w:cs="Arial"/>
          <w:sz w:val="18"/>
          <w:szCs w:val="18"/>
          <w:vertAlign w:val="superscript"/>
          <w:lang w:val="en-AU"/>
        </w:rPr>
        <w:t xml:space="preserve">® </w:t>
      </w:r>
      <w:r w:rsidRPr="006C5159">
        <w:rPr>
          <w:rFonts w:ascii="Arial" w:hAnsi="Arial" w:cs="Arial"/>
          <w:sz w:val="18"/>
          <w:szCs w:val="18"/>
          <w:lang w:val="en-AU"/>
        </w:rPr>
        <w:t>-protected surfaces.</w:t>
      </w:r>
      <w:r w:rsidRPr="006C5159">
        <w:rPr>
          <w:rFonts w:ascii="Arial" w:hAnsi="Arial" w:cs="Arial"/>
          <w:sz w:val="14"/>
          <w:szCs w:val="14"/>
          <w:lang w:val="en-AU"/>
        </w:rPr>
        <w:t xml:space="preserve"> </w:t>
      </w:r>
    </w:p>
    <w:sectPr w:rsidR="00F33590" w:rsidRPr="006C5159" w:rsidSect="00EF04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2A1"/>
    <w:multiLevelType w:val="hybridMultilevel"/>
    <w:tmpl w:val="16E6BA42"/>
    <w:lvl w:ilvl="0" w:tplc="4AE22300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30874D2"/>
    <w:multiLevelType w:val="hybridMultilevel"/>
    <w:tmpl w:val="FF2CDC5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ED"/>
    <w:rsid w:val="000571F3"/>
    <w:rsid w:val="00066F4D"/>
    <w:rsid w:val="00077256"/>
    <w:rsid w:val="000F4F8B"/>
    <w:rsid w:val="00127F40"/>
    <w:rsid w:val="002B75ED"/>
    <w:rsid w:val="00351E3E"/>
    <w:rsid w:val="004F212B"/>
    <w:rsid w:val="0069202E"/>
    <w:rsid w:val="006C5159"/>
    <w:rsid w:val="00921DFE"/>
    <w:rsid w:val="009F2259"/>
    <w:rsid w:val="00DD21A3"/>
    <w:rsid w:val="00EF04A8"/>
    <w:rsid w:val="00F3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7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B75ED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2B75E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57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71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7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B75ED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2B75E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57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7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F3AE9-88B9-4C0D-9EED-31BBA2B3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COŞKUN</dc:creator>
  <cp:keywords/>
  <dc:description/>
  <cp:lastModifiedBy>Bill Millar</cp:lastModifiedBy>
  <cp:revision>8</cp:revision>
  <cp:lastPrinted>2022-01-21T10:44:00Z</cp:lastPrinted>
  <dcterms:created xsi:type="dcterms:W3CDTF">2022-01-21T08:47:00Z</dcterms:created>
  <dcterms:modified xsi:type="dcterms:W3CDTF">2022-12-16T08:58:00Z</dcterms:modified>
</cp:coreProperties>
</file>