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17" w:rsidRDefault="00753F92" w:rsidP="001B5617">
      <w:pPr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6762750" cy="1143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ense-logisticagency_1_orig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127" cy="11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617" w:rsidRDefault="001B5617" w:rsidP="001B5617">
      <w:pPr>
        <w:rPr>
          <w:lang w:val="tr-TR"/>
        </w:rPr>
      </w:pPr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Mr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 xml:space="preserve">. Brad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Giordani</w:t>
      </w:r>
      <w:proofErr w:type="spellEnd"/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President</w:t>
      </w:r>
      <w:proofErr w:type="spellEnd"/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 xml:space="preserve">Militec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İncorprated</w:t>
      </w:r>
      <w:proofErr w:type="spellEnd"/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 xml:space="preserve">1911 N Ford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Myer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Drıve</w:t>
      </w:r>
      <w:proofErr w:type="spellEnd"/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Suıte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 xml:space="preserve"> 500</w:t>
      </w:r>
    </w:p>
    <w:p w:rsidR="00753F92" w:rsidRPr="00753F92" w:rsidRDefault="00753F92" w:rsidP="00753F92">
      <w:pPr>
        <w:pStyle w:val="AralkYok"/>
        <w:rPr>
          <w:rFonts w:ascii="Arial" w:hAnsi="Arial" w:cs="Arial"/>
          <w:sz w:val="24"/>
          <w:szCs w:val="24"/>
          <w:lang w:val="tr-TR"/>
        </w:rPr>
      </w:pP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Arlington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 xml:space="preserve"> VA 22009</w:t>
      </w:r>
    </w:p>
    <w:p w:rsidR="00753F92" w:rsidRDefault="00753F92" w:rsidP="001B5617">
      <w:pPr>
        <w:rPr>
          <w:lang w:val="tr-TR"/>
        </w:rPr>
      </w:pPr>
    </w:p>
    <w:p w:rsidR="00753F92" w:rsidRPr="00753F92" w:rsidRDefault="00753F92" w:rsidP="001B5617">
      <w:pPr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 xml:space="preserve">Sayın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Mr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Giordani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>;</w:t>
      </w:r>
    </w:p>
    <w:p w:rsidR="001B5617" w:rsidRPr="00753F92" w:rsidRDefault="001B5617" w:rsidP="001B5617">
      <w:pPr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 xml:space="preserve">Savunma Lojistik Ajansı, Savunma Genel Tedarik Merkezi (DGSC) aracılığıyla, orada Militec-1 için federal Tedarik Sınıfında (FSC) 9 450 yeni Ulusal Stok Numaraları (NSN) oluşturdu. Bunlar artık Silahlar ve makine atölyesi uygulamaları için Askeri Hizmetler </w:t>
      </w:r>
      <w:r w:rsidR="00753F92" w:rsidRPr="00753F92">
        <w:rPr>
          <w:rFonts w:ascii="Arial" w:hAnsi="Arial" w:cs="Arial"/>
          <w:sz w:val="24"/>
          <w:szCs w:val="24"/>
          <w:lang w:val="tr-TR"/>
        </w:rPr>
        <w:t>tarafından kullanılabilir.</w:t>
      </w:r>
    </w:p>
    <w:p w:rsidR="00341BB2" w:rsidRPr="00753F92" w:rsidRDefault="001B5617" w:rsidP="001B5617">
      <w:pPr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Ayrıca, diğer Savunma Bakanlığı faaliyetleri, diğer Federal Hükümet Kurumları ve eyalet ve yerel kanun uygulayıcı kurumlar için (DGSC), yukarıda belirtilen öğelerin yanı sı</w:t>
      </w:r>
      <w:r w:rsidRPr="00753F92">
        <w:rPr>
          <w:rFonts w:ascii="Arial" w:hAnsi="Arial" w:cs="Arial"/>
          <w:sz w:val="24"/>
          <w:szCs w:val="24"/>
          <w:lang w:val="tr-TR"/>
        </w:rPr>
        <w:t>ra aşağıdakileri de sunacaktır. Daha</w:t>
      </w:r>
      <w:r w:rsidRPr="00753F92">
        <w:rPr>
          <w:rFonts w:ascii="Arial" w:hAnsi="Arial" w:cs="Arial"/>
          <w:sz w:val="24"/>
          <w:szCs w:val="24"/>
          <w:lang w:val="tr-TR"/>
        </w:rPr>
        <w:t xml:space="preserve"> büyük Militec-1 boyutları FSC 6850 ile sınırlıdır. Aşağıda ürünleriniz için bir NSN listesi bulunmaktadır;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b/>
          <w:sz w:val="24"/>
          <w:szCs w:val="24"/>
          <w:u w:val="single"/>
          <w:lang w:val="tr-TR"/>
        </w:rPr>
        <w:t>Ürün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b/>
          <w:sz w:val="24"/>
          <w:szCs w:val="24"/>
          <w:u w:val="single"/>
          <w:lang w:val="tr-TR"/>
        </w:rPr>
        <w:t>Boyut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b/>
          <w:sz w:val="24"/>
          <w:szCs w:val="24"/>
          <w:u w:val="single"/>
          <w:lang w:val="tr-TR"/>
        </w:rPr>
        <w:t>Ulusal Stok Numarası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b/>
          <w:sz w:val="24"/>
          <w:szCs w:val="24"/>
          <w:u w:val="single"/>
          <w:lang w:val="tr-TR"/>
        </w:rPr>
        <w:t>Adet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 xml:space="preserve">MİLİTEC-1 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1¼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oz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9150-01-415-9111</w:t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</w:r>
      <w:bookmarkStart w:id="0" w:name="_GoBack"/>
      <w:bookmarkEnd w:id="0"/>
      <w:r w:rsidR="00753F92" w:rsidRPr="00753F92">
        <w:rPr>
          <w:rFonts w:ascii="Arial" w:hAnsi="Arial" w:cs="Arial"/>
          <w:sz w:val="24"/>
          <w:szCs w:val="24"/>
          <w:lang w:val="tr-TR"/>
        </w:rPr>
        <w:t>Kutu</w:t>
      </w:r>
      <w:r w:rsidRPr="00753F92">
        <w:rPr>
          <w:rFonts w:ascii="Arial" w:hAnsi="Arial" w:cs="Arial"/>
          <w:sz w:val="24"/>
          <w:szCs w:val="24"/>
          <w:lang w:val="tr-TR"/>
        </w:rPr>
        <w:t xml:space="preserve"> 200 şişe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1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oz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9150-01-415-9112</w:t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  <w:t xml:space="preserve">Kutu </w:t>
      </w:r>
      <w:r w:rsidRPr="00753F92">
        <w:rPr>
          <w:rFonts w:ascii="Arial" w:hAnsi="Arial" w:cs="Arial"/>
          <w:sz w:val="24"/>
          <w:szCs w:val="24"/>
          <w:lang w:val="tr-TR"/>
        </w:rPr>
        <w:t>100 şişe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4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oz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9150-01-415-9114</w:t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  <w:t>Kutu</w:t>
      </w:r>
      <w:r w:rsidRPr="00753F92">
        <w:rPr>
          <w:rFonts w:ascii="Arial" w:hAnsi="Arial" w:cs="Arial"/>
          <w:sz w:val="24"/>
          <w:szCs w:val="24"/>
          <w:lang w:val="tr-TR"/>
        </w:rPr>
        <w:t xml:space="preserve"> 12 şişe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16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oz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6850-01-378-3118</w:t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</w:r>
      <w:r w:rsidR="00753F92" w:rsidRPr="00753F92">
        <w:rPr>
          <w:rFonts w:ascii="Arial" w:hAnsi="Arial" w:cs="Arial"/>
          <w:sz w:val="24"/>
          <w:szCs w:val="24"/>
          <w:lang w:val="tr-TR"/>
        </w:rPr>
        <w:tab/>
        <w:t>Kutu</w:t>
      </w:r>
      <w:r w:rsidRPr="00753F92">
        <w:rPr>
          <w:rFonts w:ascii="Arial" w:hAnsi="Arial" w:cs="Arial"/>
          <w:sz w:val="24"/>
          <w:szCs w:val="24"/>
          <w:lang w:val="tr-TR"/>
        </w:rPr>
        <w:t xml:space="preserve"> 12 şişe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1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gal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6850-01-378-3151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Konteyner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5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gal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6850-01-378-4186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Konteyner</w:t>
      </w:r>
    </w:p>
    <w:p w:rsidR="001B5617" w:rsidRPr="00753F92" w:rsidRDefault="001B5617" w:rsidP="001B5617">
      <w:pPr>
        <w:pStyle w:val="AralkYok"/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MİLİTEC-1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 xml:space="preserve">50 </w:t>
      </w:r>
      <w:proofErr w:type="spellStart"/>
      <w:r w:rsidRPr="00753F92">
        <w:rPr>
          <w:rFonts w:ascii="Arial" w:hAnsi="Arial" w:cs="Arial"/>
          <w:sz w:val="24"/>
          <w:szCs w:val="24"/>
          <w:lang w:val="tr-TR"/>
        </w:rPr>
        <w:t>gal</w:t>
      </w:r>
      <w:proofErr w:type="spellEnd"/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6850-01-378-4297</w:t>
      </w:r>
      <w:r w:rsidRPr="00753F92">
        <w:rPr>
          <w:rFonts w:ascii="Arial" w:hAnsi="Arial" w:cs="Arial"/>
          <w:sz w:val="24"/>
          <w:szCs w:val="24"/>
          <w:lang w:val="tr-TR"/>
        </w:rPr>
        <w:tab/>
      </w:r>
      <w:r w:rsidRPr="00753F92">
        <w:rPr>
          <w:rFonts w:ascii="Arial" w:hAnsi="Arial" w:cs="Arial"/>
          <w:sz w:val="24"/>
          <w:szCs w:val="24"/>
          <w:lang w:val="tr-TR"/>
        </w:rPr>
        <w:tab/>
        <w:t>Varil</w:t>
      </w:r>
    </w:p>
    <w:p w:rsidR="00753F92" w:rsidRPr="00753F92" w:rsidRDefault="00753F92" w:rsidP="001B5617">
      <w:pPr>
        <w:rPr>
          <w:rFonts w:ascii="Arial" w:hAnsi="Arial" w:cs="Arial"/>
          <w:sz w:val="24"/>
          <w:szCs w:val="24"/>
          <w:lang w:val="tr-TR"/>
        </w:rPr>
      </w:pPr>
    </w:p>
    <w:p w:rsidR="001B5617" w:rsidRPr="00753F92" w:rsidRDefault="001B5617" w:rsidP="001B5617">
      <w:pPr>
        <w:rPr>
          <w:rFonts w:ascii="Arial" w:hAnsi="Arial" w:cs="Arial"/>
          <w:sz w:val="24"/>
          <w:szCs w:val="24"/>
          <w:lang w:val="tr-TR"/>
        </w:rPr>
      </w:pPr>
      <w:r w:rsidRPr="00753F92">
        <w:rPr>
          <w:rFonts w:ascii="Arial" w:hAnsi="Arial" w:cs="Arial"/>
          <w:sz w:val="24"/>
          <w:szCs w:val="24"/>
          <w:lang w:val="tr-TR"/>
        </w:rPr>
        <w:t>Bu bilgilerin size yardımcı olacağına inanıyoruz.</w:t>
      </w:r>
    </w:p>
    <w:p w:rsidR="00753F92" w:rsidRDefault="00753F92" w:rsidP="001B5617">
      <w:pPr>
        <w:rPr>
          <w:lang w:val="tr-TR"/>
        </w:rPr>
      </w:pPr>
    </w:p>
    <w:p w:rsidR="00753F92" w:rsidRDefault="00753F92" w:rsidP="001B5617">
      <w:pPr>
        <w:rPr>
          <w:lang w:val="tr-TR"/>
        </w:rPr>
      </w:pPr>
    </w:p>
    <w:p w:rsidR="00753F92" w:rsidRDefault="00753F92" w:rsidP="001B5617">
      <w:pPr>
        <w:rPr>
          <w:lang w:val="tr-TR"/>
        </w:rPr>
      </w:pPr>
    </w:p>
    <w:p w:rsidR="00753F92" w:rsidRPr="001B5617" w:rsidRDefault="00753F92" w:rsidP="001B5617">
      <w:pPr>
        <w:rPr>
          <w:lang w:val="tr-TR"/>
        </w:rPr>
      </w:pPr>
    </w:p>
    <w:p w:rsidR="001B5617" w:rsidRPr="001B5617" w:rsidRDefault="00753F92" w:rsidP="00753F92">
      <w:pPr>
        <w:jc w:val="center"/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6970395" cy="1581127"/>
            <wp:effectExtent l="0" t="0" r="1905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fense-logisticagency_1_origggg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605" cy="16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617" w:rsidRPr="001B5617" w:rsidSect="00753F92">
      <w:pgSz w:w="11906" w:h="16838"/>
      <w:pgMar w:top="284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7C" w:rsidRDefault="00E10D7C" w:rsidP="001B5617">
      <w:pPr>
        <w:spacing w:after="0" w:line="240" w:lineRule="auto"/>
      </w:pPr>
      <w:r>
        <w:separator/>
      </w:r>
    </w:p>
  </w:endnote>
  <w:endnote w:type="continuationSeparator" w:id="0">
    <w:p w:rsidR="00E10D7C" w:rsidRDefault="00E10D7C" w:rsidP="001B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7C" w:rsidRDefault="00E10D7C" w:rsidP="001B5617">
      <w:pPr>
        <w:spacing w:after="0" w:line="240" w:lineRule="auto"/>
      </w:pPr>
      <w:r>
        <w:separator/>
      </w:r>
    </w:p>
  </w:footnote>
  <w:footnote w:type="continuationSeparator" w:id="0">
    <w:p w:rsidR="00E10D7C" w:rsidRDefault="00E10D7C" w:rsidP="001B5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7"/>
    <w:rsid w:val="000505A8"/>
    <w:rsid w:val="001B5617"/>
    <w:rsid w:val="001F749E"/>
    <w:rsid w:val="00753F92"/>
    <w:rsid w:val="00E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D481"/>
  <w15:chartTrackingRefBased/>
  <w15:docId w15:val="{E5F3275B-C851-449D-99B5-B0A8940E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561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17"/>
  </w:style>
  <w:style w:type="paragraph" w:styleId="AltBilgi">
    <w:name w:val="footer"/>
    <w:basedOn w:val="Normal"/>
    <w:link w:val="AltBilgiChar"/>
    <w:uiPriority w:val="99"/>
    <w:unhideWhenUsed/>
    <w:rsid w:val="001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1</cp:revision>
  <dcterms:created xsi:type="dcterms:W3CDTF">2022-04-05T07:10:00Z</dcterms:created>
  <dcterms:modified xsi:type="dcterms:W3CDTF">2022-04-05T07:37:00Z</dcterms:modified>
</cp:coreProperties>
</file>