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D556E" w14:textId="164C54DC" w:rsidR="00914833" w:rsidRDefault="00AF2810" w:rsidP="00AF281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AU" w:eastAsia="en-AU"/>
        </w:rPr>
        <w:drawing>
          <wp:inline distT="0" distB="0" distL="0" distR="0" wp14:anchorId="01DB2086" wp14:editId="00CB7604">
            <wp:extent cx="1428750" cy="4577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TE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200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  <w:lang w:val="en-AU" w:eastAsia="en-AU"/>
        </w:rPr>
        <w:t xml:space="preserve"> </w:t>
      </w:r>
      <w:r>
        <w:rPr>
          <w:b/>
          <w:bCs/>
          <w:noProof/>
          <w:sz w:val="32"/>
          <w:szCs w:val="32"/>
          <w:lang w:val="en-AU" w:eastAsia="en-AU"/>
        </w:rPr>
        <w:tab/>
      </w:r>
      <w:r>
        <w:rPr>
          <w:b/>
          <w:bCs/>
          <w:noProof/>
          <w:sz w:val="32"/>
          <w:szCs w:val="32"/>
          <w:lang w:val="en-AU" w:eastAsia="en-AU"/>
        </w:rPr>
        <w:tab/>
      </w:r>
      <w:r>
        <w:rPr>
          <w:b/>
          <w:bCs/>
          <w:noProof/>
          <w:sz w:val="32"/>
          <w:szCs w:val="32"/>
          <w:lang w:val="en-AU" w:eastAsia="en-AU"/>
        </w:rPr>
        <w:tab/>
      </w:r>
      <w:r>
        <w:rPr>
          <w:b/>
          <w:bCs/>
          <w:noProof/>
          <w:sz w:val="32"/>
          <w:szCs w:val="32"/>
          <w:lang w:val="en-AU" w:eastAsia="en-AU"/>
        </w:rPr>
        <w:tab/>
      </w:r>
      <w:r>
        <w:rPr>
          <w:b/>
          <w:bCs/>
          <w:noProof/>
          <w:sz w:val="32"/>
          <w:szCs w:val="32"/>
          <w:lang w:val="en-AU" w:eastAsia="en-AU"/>
        </w:rPr>
        <w:tab/>
      </w:r>
      <w:r>
        <w:rPr>
          <w:b/>
          <w:bCs/>
          <w:noProof/>
          <w:sz w:val="32"/>
          <w:szCs w:val="32"/>
          <w:lang w:val="en-AU" w:eastAsia="en-AU"/>
        </w:rPr>
        <w:tab/>
      </w:r>
      <w:r w:rsidR="00914833">
        <w:rPr>
          <w:b/>
          <w:bCs/>
          <w:noProof/>
          <w:sz w:val="32"/>
          <w:szCs w:val="32"/>
          <w:lang w:val="en-AU" w:eastAsia="en-AU"/>
        </w:rPr>
        <w:drawing>
          <wp:inline distT="0" distB="0" distL="0" distR="0" wp14:anchorId="4EBF0BA0" wp14:editId="22E355CD">
            <wp:extent cx="1603375" cy="353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8B416" w14:textId="3672AFC1" w:rsidR="00A37C6B" w:rsidRPr="00F74FA4" w:rsidRDefault="00A37C6B" w:rsidP="00A37C6B">
      <w:pPr>
        <w:jc w:val="center"/>
        <w:rPr>
          <w:b/>
          <w:bCs/>
          <w:sz w:val="48"/>
          <w:szCs w:val="48"/>
        </w:rPr>
      </w:pPr>
      <w:r w:rsidRPr="00F74FA4">
        <w:rPr>
          <w:b/>
          <w:bCs/>
          <w:sz w:val="44"/>
          <w:szCs w:val="44"/>
        </w:rPr>
        <w:t>METALTEC</w:t>
      </w:r>
      <w:r w:rsidRPr="00F74FA4">
        <w:rPr>
          <w:b/>
          <w:bCs/>
          <w:sz w:val="48"/>
          <w:szCs w:val="48"/>
        </w:rPr>
        <w:t xml:space="preserve">                                                                                                                                                          UYGUNLUK BELGESİ    </w:t>
      </w:r>
    </w:p>
    <w:p w14:paraId="6AEB3223" w14:textId="0A16E0AF" w:rsidR="00A37C6B" w:rsidRPr="00776E09" w:rsidRDefault="00A37C6B" w:rsidP="00A37C6B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776E09">
        <w:rPr>
          <w:sz w:val="16"/>
          <w:szCs w:val="16"/>
        </w:rPr>
        <w:t>Pribram</w:t>
      </w:r>
      <w:proofErr w:type="spellEnd"/>
      <w:r w:rsidRPr="00776E09">
        <w:rPr>
          <w:sz w:val="16"/>
          <w:szCs w:val="16"/>
        </w:rPr>
        <w:t>, 05.01.2018</w:t>
      </w:r>
    </w:p>
    <w:p w14:paraId="68D307BE" w14:textId="02B19BF3" w:rsidR="00A37C6B" w:rsidRPr="00F74FA4" w:rsidRDefault="00A37C6B" w:rsidP="00A37C6B">
      <w:pPr>
        <w:rPr>
          <w:sz w:val="20"/>
          <w:szCs w:val="20"/>
          <w:lang w:val="tr-TR"/>
        </w:rPr>
      </w:pPr>
      <w:proofErr w:type="spellStart"/>
      <w:r w:rsidRPr="00F74FA4">
        <w:rPr>
          <w:sz w:val="20"/>
          <w:szCs w:val="20"/>
          <w:lang w:val="tr-TR"/>
        </w:rPr>
        <w:t>V</w:t>
      </w:r>
      <w:r w:rsidR="00F74FA4" w:rsidRPr="00F74FA4">
        <w:rPr>
          <w:sz w:val="20"/>
          <w:szCs w:val="20"/>
          <w:lang w:val="tr-TR"/>
        </w:rPr>
        <w:t>á</w:t>
      </w:r>
      <w:r w:rsidRPr="00F74FA4">
        <w:rPr>
          <w:sz w:val="20"/>
          <w:szCs w:val="20"/>
          <w:lang w:val="tr-TR"/>
        </w:rPr>
        <w:t>clav</w:t>
      </w:r>
      <w:proofErr w:type="spellEnd"/>
      <w:r w:rsidRPr="00F74FA4">
        <w:rPr>
          <w:sz w:val="20"/>
          <w:szCs w:val="20"/>
          <w:lang w:val="tr-TR"/>
        </w:rPr>
        <w:t xml:space="preserve"> </w:t>
      </w:r>
      <w:proofErr w:type="spellStart"/>
      <w:r w:rsidRPr="00F74FA4">
        <w:rPr>
          <w:sz w:val="20"/>
          <w:szCs w:val="20"/>
          <w:lang w:val="tr-TR"/>
        </w:rPr>
        <w:t>Janou</w:t>
      </w:r>
      <w:r w:rsidR="00F74FA4" w:rsidRPr="00F74FA4">
        <w:rPr>
          <w:sz w:val="20"/>
          <w:szCs w:val="20"/>
          <w:lang w:val="tr-TR"/>
        </w:rPr>
        <w:t>š</w:t>
      </w:r>
      <w:r w:rsidRPr="00F74FA4">
        <w:rPr>
          <w:sz w:val="20"/>
          <w:szCs w:val="20"/>
          <w:lang w:val="tr-TR"/>
        </w:rPr>
        <w:t>ek</w:t>
      </w:r>
      <w:proofErr w:type="spellEnd"/>
      <w:r w:rsidRPr="00F74FA4">
        <w:rPr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02AD">
        <w:rPr>
          <w:i/>
          <w:iCs/>
          <w:sz w:val="20"/>
          <w:szCs w:val="20"/>
          <w:lang w:val="tr-TR"/>
        </w:rPr>
        <w:t>Yönetici</w:t>
      </w:r>
    </w:p>
    <w:p w14:paraId="304C40EE" w14:textId="41F7228F" w:rsidR="00A37C6B" w:rsidRPr="00F74FA4" w:rsidRDefault="00A37C6B" w:rsidP="00A37C6B">
      <w:pPr>
        <w:jc w:val="center"/>
        <w:rPr>
          <w:b/>
          <w:bCs/>
          <w:color w:val="FF0000"/>
          <w:sz w:val="24"/>
          <w:szCs w:val="24"/>
          <w:lang w:val="tr-TR"/>
        </w:rPr>
      </w:pPr>
      <w:r w:rsidRPr="00F74FA4">
        <w:rPr>
          <w:b/>
          <w:bCs/>
          <w:color w:val="FF0000"/>
          <w:sz w:val="24"/>
          <w:szCs w:val="24"/>
          <w:lang w:val="tr-TR"/>
        </w:rPr>
        <w:t xml:space="preserve">Kanun No: 22/1997 </w:t>
      </w:r>
      <w:proofErr w:type="spellStart"/>
      <w:r w:rsidRPr="00F74FA4">
        <w:rPr>
          <w:b/>
          <w:bCs/>
          <w:color w:val="FF0000"/>
          <w:sz w:val="24"/>
          <w:szCs w:val="24"/>
          <w:lang w:val="tr-TR"/>
        </w:rPr>
        <w:t>Coll</w:t>
      </w:r>
      <w:proofErr w:type="spellEnd"/>
      <w:r w:rsidRPr="00F74FA4">
        <w:rPr>
          <w:b/>
          <w:bCs/>
          <w:color w:val="FF0000"/>
          <w:sz w:val="24"/>
          <w:szCs w:val="24"/>
          <w:lang w:val="tr-TR"/>
        </w:rPr>
        <w:t>.</w:t>
      </w:r>
    </w:p>
    <w:p w14:paraId="1C1638C7" w14:textId="77777777" w:rsidR="00A37C6B" w:rsidRPr="00F74FA4" w:rsidRDefault="00A37C6B" w:rsidP="00A37C6B">
      <w:pPr>
        <w:rPr>
          <w:sz w:val="24"/>
          <w:szCs w:val="24"/>
          <w:lang w:val="tr-TR"/>
        </w:rPr>
      </w:pPr>
    </w:p>
    <w:p w14:paraId="1B8CED35" w14:textId="3EF4FF9C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b/>
          <w:bCs/>
          <w:sz w:val="20"/>
          <w:szCs w:val="20"/>
          <w:lang w:val="tr-TR"/>
        </w:rPr>
        <w:t xml:space="preserve">Numara: </w:t>
      </w:r>
      <w:r w:rsidR="00803667" w:rsidRPr="00546AB4">
        <w:rPr>
          <w:b/>
          <w:bCs/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01/2006</w:t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</w:p>
    <w:p w14:paraId="0874C59A" w14:textId="663EAB80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Tarafından verilen: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 xml:space="preserve">METALTEC-CZ, </w:t>
      </w:r>
      <w:proofErr w:type="spellStart"/>
      <w:r w:rsidRPr="00546AB4">
        <w:rPr>
          <w:sz w:val="20"/>
          <w:szCs w:val="20"/>
          <w:lang w:val="tr-TR"/>
        </w:rPr>
        <w:t>s.r.o</w:t>
      </w:r>
      <w:proofErr w:type="spellEnd"/>
      <w:r w:rsidRPr="00546AB4">
        <w:rPr>
          <w:sz w:val="20"/>
          <w:szCs w:val="20"/>
          <w:lang w:val="tr-TR"/>
        </w:rPr>
        <w:t>.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 xml:space="preserve">    TCTEK DEMİR. İTH. İHR. PAZ. SAN</w:t>
      </w:r>
      <w:r w:rsidR="00546AB4" w:rsidRPr="00546AB4">
        <w:rPr>
          <w:sz w:val="20"/>
          <w:szCs w:val="20"/>
          <w:lang w:val="tr-TR"/>
        </w:rPr>
        <w:tab/>
      </w:r>
    </w:p>
    <w:p w14:paraId="02CD5308" w14:textId="613BC014" w:rsidR="00A37C6B" w:rsidRPr="00546AB4" w:rsidRDefault="00A37C6B" w:rsidP="00546AB4">
      <w:pPr>
        <w:ind w:left="2880" w:firstLine="720"/>
        <w:rPr>
          <w:sz w:val="20"/>
          <w:szCs w:val="20"/>
          <w:lang w:val="tr-TR"/>
        </w:rPr>
      </w:pPr>
      <w:proofErr w:type="spellStart"/>
      <w:r w:rsidRPr="00546AB4">
        <w:rPr>
          <w:sz w:val="20"/>
          <w:szCs w:val="20"/>
          <w:lang w:val="tr-TR"/>
        </w:rPr>
        <w:t>Slunná</w:t>
      </w:r>
      <w:proofErr w:type="spellEnd"/>
      <w:r w:rsidRPr="00546AB4">
        <w:rPr>
          <w:sz w:val="20"/>
          <w:szCs w:val="20"/>
          <w:lang w:val="tr-TR"/>
        </w:rPr>
        <w:t xml:space="preserve"> 299, 261 05 </w:t>
      </w:r>
      <w:proofErr w:type="spellStart"/>
      <w:r w:rsidRPr="00546AB4">
        <w:rPr>
          <w:sz w:val="20"/>
          <w:szCs w:val="20"/>
          <w:lang w:val="tr-TR"/>
        </w:rPr>
        <w:t>Příbram</w:t>
      </w:r>
      <w:proofErr w:type="spellEnd"/>
      <w:r w:rsidRPr="00546AB4">
        <w:rPr>
          <w:sz w:val="20"/>
          <w:szCs w:val="20"/>
          <w:lang w:val="tr-TR"/>
        </w:rPr>
        <w:t xml:space="preserve"> V.</w:t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  <w:t>VE TİC. LTD. ŞTİ</w:t>
      </w:r>
    </w:p>
    <w:p w14:paraId="19F70238" w14:textId="197B93AF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Ofis: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proofErr w:type="spellStart"/>
      <w:r w:rsidRPr="00546AB4">
        <w:rPr>
          <w:sz w:val="20"/>
          <w:szCs w:val="20"/>
          <w:lang w:val="tr-TR"/>
        </w:rPr>
        <w:t>Březoh</w:t>
      </w:r>
      <w:r w:rsidR="00546AB4">
        <w:rPr>
          <w:sz w:val="20"/>
          <w:szCs w:val="20"/>
          <w:lang w:val="tr-TR"/>
        </w:rPr>
        <w:t>orská</w:t>
      </w:r>
      <w:proofErr w:type="spellEnd"/>
      <w:r w:rsidR="00546AB4">
        <w:rPr>
          <w:sz w:val="20"/>
          <w:szCs w:val="20"/>
          <w:lang w:val="tr-TR"/>
        </w:rPr>
        <w:t xml:space="preserve"> 253, 261 02 </w:t>
      </w:r>
      <w:proofErr w:type="spellStart"/>
      <w:r w:rsidR="00546AB4">
        <w:rPr>
          <w:sz w:val="20"/>
          <w:szCs w:val="20"/>
          <w:lang w:val="tr-TR"/>
        </w:rPr>
        <w:t>Příbram</w:t>
      </w:r>
      <w:proofErr w:type="spellEnd"/>
      <w:r w:rsidR="00546AB4">
        <w:rPr>
          <w:sz w:val="20"/>
          <w:szCs w:val="20"/>
          <w:lang w:val="tr-TR"/>
        </w:rPr>
        <w:t xml:space="preserve"> VII.   ETLİK MAH. SİLOPİ CAD NO: 2/3</w:t>
      </w:r>
    </w:p>
    <w:p w14:paraId="341CED8C" w14:textId="1A2B281F" w:rsidR="00A37C6B" w:rsidRPr="00546AB4" w:rsidRDefault="00A37C6B" w:rsidP="00546AB4">
      <w:pPr>
        <w:ind w:left="2880" w:firstLine="720"/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Çek Cumhuriyeti</w:t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  <w:t xml:space="preserve">                ETLİK / ANKARA / TÜRKİYE</w:t>
      </w:r>
    </w:p>
    <w:p w14:paraId="54D1DE1D" w14:textId="347E2414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IČO (Kimlik numarası):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25 68 79 56</w:t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</w:p>
    <w:p w14:paraId="1242D89A" w14:textId="48C9B19D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DIČ (Vergi kimlik numarası):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CZ 25 68 79 56</w:t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  <w:t xml:space="preserve">                  833 108 6457</w:t>
      </w:r>
    </w:p>
    <w:p w14:paraId="297C4C29" w14:textId="56676012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Tel: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00420603 234 260</w:t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  <w:t>+90 312 323 2233</w:t>
      </w:r>
    </w:p>
    <w:p w14:paraId="20828DEC" w14:textId="5ED0F19B" w:rsidR="00A37C6B" w:rsidRPr="00546AB4" w:rsidRDefault="00F74FA4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E</w:t>
      </w:r>
      <w:r w:rsidR="00A37C6B" w:rsidRPr="00546AB4">
        <w:rPr>
          <w:sz w:val="20"/>
          <w:szCs w:val="20"/>
          <w:lang w:val="tr-TR"/>
        </w:rPr>
        <w:t>-posta: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hyperlink r:id="rId8" w:history="1">
        <w:r w:rsidR="00546AB4" w:rsidRPr="0084732B">
          <w:rPr>
            <w:rStyle w:val="Kpr"/>
            <w:sz w:val="20"/>
            <w:szCs w:val="20"/>
            <w:lang w:val="tr-TR"/>
          </w:rPr>
          <w:t>metaltec</w:t>
        </w:r>
        <w:bookmarkStart w:id="0" w:name="_Hlk33811661"/>
        <w:r w:rsidR="00546AB4" w:rsidRPr="0084732B">
          <w:rPr>
            <w:rStyle w:val="Kpr"/>
            <w:sz w:val="20"/>
            <w:szCs w:val="20"/>
            <w:lang w:val="tr-TR"/>
          </w:rPr>
          <w:t>@</w:t>
        </w:r>
        <w:bookmarkEnd w:id="0"/>
        <w:r w:rsidR="00546AB4" w:rsidRPr="0084732B">
          <w:rPr>
            <w:rStyle w:val="Kpr"/>
            <w:sz w:val="20"/>
            <w:szCs w:val="20"/>
            <w:lang w:val="tr-TR"/>
          </w:rPr>
          <w:t>volny.cz</w:t>
        </w:r>
      </w:hyperlink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hyperlink r:id="rId9" w:history="1">
        <w:r w:rsidR="00546AB4" w:rsidRPr="0084732B">
          <w:rPr>
            <w:rStyle w:val="Kpr"/>
            <w:sz w:val="20"/>
            <w:szCs w:val="20"/>
            <w:lang w:val="tr-TR"/>
          </w:rPr>
          <w:t>info@tctek.com.tr</w:t>
        </w:r>
      </w:hyperlink>
      <w:r w:rsidR="00546AB4">
        <w:rPr>
          <w:sz w:val="20"/>
          <w:szCs w:val="20"/>
          <w:lang w:val="tr-TR"/>
        </w:rPr>
        <w:tab/>
      </w:r>
    </w:p>
    <w:p w14:paraId="4B8B6615" w14:textId="06D29161" w:rsidR="00A37C6B" w:rsidRPr="00546AB4" w:rsidRDefault="00A37C6B" w:rsidP="00A37C6B">
      <w:pPr>
        <w:rPr>
          <w:b/>
          <w:bCs/>
          <w:sz w:val="20"/>
          <w:szCs w:val="20"/>
          <w:lang w:val="tr-TR"/>
        </w:rPr>
      </w:pPr>
      <w:r w:rsidRPr="00546AB4">
        <w:rPr>
          <w:b/>
          <w:bCs/>
          <w:sz w:val="20"/>
          <w:szCs w:val="20"/>
          <w:lang w:val="tr-TR"/>
        </w:rPr>
        <w:t xml:space="preserve">Bu uygunluk sertifikası </w:t>
      </w:r>
      <w:r w:rsidR="00803667" w:rsidRPr="00546AB4">
        <w:rPr>
          <w:b/>
          <w:bCs/>
          <w:sz w:val="20"/>
          <w:szCs w:val="20"/>
          <w:lang w:val="tr-TR"/>
        </w:rPr>
        <w:t xml:space="preserve">şu </w:t>
      </w:r>
      <w:r w:rsidRPr="00546AB4">
        <w:rPr>
          <w:b/>
          <w:bCs/>
          <w:sz w:val="20"/>
          <w:szCs w:val="20"/>
          <w:lang w:val="tr-TR"/>
        </w:rPr>
        <w:t>ürün</w:t>
      </w:r>
      <w:r w:rsidR="00803667" w:rsidRPr="00546AB4">
        <w:rPr>
          <w:b/>
          <w:bCs/>
          <w:sz w:val="20"/>
          <w:szCs w:val="20"/>
          <w:lang w:val="tr-TR"/>
        </w:rPr>
        <w:t>ler</w:t>
      </w:r>
      <w:r w:rsidRPr="00546AB4">
        <w:rPr>
          <w:b/>
          <w:bCs/>
          <w:sz w:val="20"/>
          <w:szCs w:val="20"/>
          <w:lang w:val="tr-TR"/>
        </w:rPr>
        <w:t xml:space="preserve"> için verilir</w:t>
      </w:r>
      <w:r w:rsidR="00803667" w:rsidRPr="00546AB4">
        <w:rPr>
          <w:b/>
          <w:bCs/>
          <w:sz w:val="20"/>
          <w:szCs w:val="20"/>
          <w:lang w:val="tr-TR"/>
        </w:rPr>
        <w:t>miştir:</w:t>
      </w:r>
    </w:p>
    <w:p w14:paraId="3DD81B2E" w14:textId="175EF344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• Ürün (tip):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 xml:space="preserve">METAL </w:t>
      </w:r>
      <w:r w:rsidR="00803667" w:rsidRPr="00546AB4">
        <w:rPr>
          <w:sz w:val="20"/>
          <w:szCs w:val="20"/>
          <w:lang w:val="tr-TR"/>
        </w:rPr>
        <w:t>DÜZENLEYİCİ SIVI</w:t>
      </w:r>
    </w:p>
    <w:p w14:paraId="00913789" w14:textId="4D821D27" w:rsidR="00DE6D0C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Ticari </w:t>
      </w:r>
      <w:r w:rsidR="00F74FA4" w:rsidRPr="00546AB4">
        <w:rPr>
          <w:sz w:val="20"/>
          <w:szCs w:val="20"/>
          <w:lang w:val="tr-TR"/>
        </w:rPr>
        <w:t>marka-</w:t>
      </w:r>
      <w:r w:rsidRPr="00546AB4">
        <w:rPr>
          <w:sz w:val="20"/>
          <w:szCs w:val="20"/>
          <w:lang w:val="tr-TR"/>
        </w:rPr>
        <w:t xml:space="preserve"> </w:t>
      </w:r>
      <w:r w:rsidR="00F74FA4" w:rsidRPr="00546AB4">
        <w:rPr>
          <w:sz w:val="20"/>
          <w:szCs w:val="20"/>
          <w:lang w:val="tr-TR"/>
        </w:rPr>
        <w:t>T</w:t>
      </w:r>
      <w:r w:rsidRPr="00546AB4">
        <w:rPr>
          <w:sz w:val="20"/>
          <w:szCs w:val="20"/>
          <w:lang w:val="tr-TR"/>
        </w:rPr>
        <w:t xml:space="preserve">icari </w:t>
      </w:r>
      <w:r w:rsidR="00F74FA4" w:rsidRPr="00546AB4">
        <w:rPr>
          <w:sz w:val="20"/>
          <w:szCs w:val="20"/>
          <w:lang w:val="tr-TR"/>
        </w:rPr>
        <w:t>unvan</w:t>
      </w:r>
      <w:r w:rsidRPr="00546AB4">
        <w:rPr>
          <w:sz w:val="20"/>
          <w:szCs w:val="20"/>
          <w:lang w:val="tr-TR"/>
        </w:rPr>
        <w:t>: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METALTEC</w:t>
      </w:r>
      <w:r w:rsidR="00546AB4">
        <w:rPr>
          <w:sz w:val="20"/>
          <w:szCs w:val="20"/>
          <w:lang w:val="tr-TR"/>
        </w:rPr>
        <w:t xml:space="preserve"> / TCTEK</w:t>
      </w:r>
    </w:p>
    <w:p w14:paraId="6B60940C" w14:textId="6789835C" w:rsidR="00A37C6B" w:rsidRPr="00546AB4" w:rsidRDefault="00776E09" w:rsidP="00776E09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   </w:t>
      </w:r>
      <w:r w:rsidR="00A37C6B" w:rsidRPr="00546AB4">
        <w:rPr>
          <w:sz w:val="20"/>
          <w:szCs w:val="20"/>
          <w:lang w:val="tr-TR"/>
        </w:rPr>
        <w:t>İthalatçı: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A37C6B" w:rsidRPr="00546AB4">
        <w:rPr>
          <w:sz w:val="20"/>
          <w:szCs w:val="20"/>
          <w:lang w:val="tr-TR"/>
        </w:rPr>
        <w:t xml:space="preserve">METALTEC-CZ, s </w:t>
      </w:r>
      <w:proofErr w:type="spellStart"/>
      <w:r w:rsidR="00A37C6B" w:rsidRPr="00546AB4">
        <w:rPr>
          <w:sz w:val="20"/>
          <w:szCs w:val="20"/>
          <w:lang w:val="tr-TR"/>
        </w:rPr>
        <w:t>r.o</w:t>
      </w:r>
      <w:proofErr w:type="spellEnd"/>
      <w:r w:rsidR="00A37C6B" w:rsidRPr="00546AB4">
        <w:rPr>
          <w:sz w:val="20"/>
          <w:szCs w:val="20"/>
          <w:lang w:val="tr-TR"/>
        </w:rPr>
        <w:t>.</w:t>
      </w:r>
      <w:r w:rsidR="00546AB4">
        <w:rPr>
          <w:sz w:val="20"/>
          <w:szCs w:val="20"/>
          <w:lang w:val="tr-TR"/>
        </w:rPr>
        <w:t xml:space="preserve"> / TCTEK DEMİR</w:t>
      </w:r>
    </w:p>
    <w:p w14:paraId="70A91536" w14:textId="6E6F6056" w:rsidR="00546AB4" w:rsidRPr="00546AB4" w:rsidRDefault="00A37C6B" w:rsidP="00DE6D0C">
      <w:pPr>
        <w:ind w:left="5760" w:hanging="5760"/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Üretim sınıflandırma kodu: </w:t>
      </w:r>
      <w:r w:rsidR="00546AB4">
        <w:rPr>
          <w:sz w:val="20"/>
          <w:szCs w:val="20"/>
          <w:lang w:val="tr-TR"/>
        </w:rPr>
        <w:t xml:space="preserve">                           </w:t>
      </w:r>
      <w:r w:rsidRPr="00546AB4">
        <w:rPr>
          <w:sz w:val="20"/>
          <w:szCs w:val="20"/>
          <w:lang w:val="tr-TR"/>
        </w:rPr>
        <w:t>24.66</w:t>
      </w:r>
      <w:r w:rsidR="00546AB4" w:rsidRPr="00546AB4">
        <w:rPr>
          <w:sz w:val="20"/>
          <w:szCs w:val="20"/>
          <w:lang w:val="tr-TR"/>
        </w:rPr>
        <w:t>.31, CPC 35431.1, HS / CN 3403</w:t>
      </w:r>
    </w:p>
    <w:p w14:paraId="41715236" w14:textId="64BE394C" w:rsidR="00A37C6B" w:rsidRPr="00546AB4" w:rsidRDefault="00A37C6B" w:rsidP="00546AB4">
      <w:pPr>
        <w:ind w:left="5760" w:hanging="2160"/>
        <w:rPr>
          <w:sz w:val="20"/>
          <w:szCs w:val="20"/>
          <w:lang w:val="tr-TR"/>
        </w:rPr>
      </w:pPr>
      <w:proofErr w:type="spellStart"/>
      <w:proofErr w:type="gramStart"/>
      <w:r w:rsidRPr="00546AB4">
        <w:rPr>
          <w:sz w:val="20"/>
          <w:szCs w:val="20"/>
          <w:lang w:val="tr-TR"/>
        </w:rPr>
        <w:t>jk</w:t>
      </w:r>
      <w:proofErr w:type="spellEnd"/>
      <w:r w:rsidR="00DE6D0C" w:rsidRPr="00546AB4">
        <w:rPr>
          <w:sz w:val="20"/>
          <w:szCs w:val="20"/>
          <w:lang w:val="tr-TR"/>
        </w:rPr>
        <w:t xml:space="preserve"> </w:t>
      </w:r>
      <w:r w:rsidR="00776E09" w:rsidRPr="00546AB4">
        <w:rPr>
          <w:sz w:val="20"/>
          <w:szCs w:val="20"/>
          <w:lang w:val="tr-TR"/>
        </w:rPr>
        <w:t xml:space="preserve">   </w:t>
      </w:r>
      <w:r w:rsidRPr="00546AB4">
        <w:rPr>
          <w:sz w:val="20"/>
          <w:szCs w:val="20"/>
          <w:lang w:val="tr-TR"/>
        </w:rPr>
        <w:t>1113</w:t>
      </w:r>
      <w:proofErr w:type="gramEnd"/>
      <w:r w:rsidRPr="00546AB4">
        <w:rPr>
          <w:sz w:val="20"/>
          <w:szCs w:val="20"/>
          <w:lang w:val="tr-TR"/>
        </w:rPr>
        <w:t xml:space="preserve"> (x2plastik ve diğer yağlayıcılar)</w:t>
      </w:r>
    </w:p>
    <w:p w14:paraId="2304CE79" w14:textId="024DB5C6" w:rsidR="00DE6D0C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Gümrük tarife kalemi: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 xml:space="preserve">               </w:t>
      </w:r>
      <w:r w:rsidRPr="00546AB4">
        <w:rPr>
          <w:sz w:val="20"/>
          <w:szCs w:val="20"/>
          <w:lang w:val="tr-TR"/>
        </w:rPr>
        <w:t>38112900</w:t>
      </w:r>
    </w:p>
    <w:p w14:paraId="334248F4" w14:textId="77777777" w:rsidR="00776E09" w:rsidRPr="00546AB4" w:rsidRDefault="00776E09" w:rsidP="00A37C6B">
      <w:pPr>
        <w:rPr>
          <w:b/>
          <w:bCs/>
          <w:sz w:val="20"/>
          <w:szCs w:val="20"/>
          <w:lang w:val="tr-TR"/>
        </w:rPr>
      </w:pPr>
    </w:p>
    <w:p w14:paraId="463FD1F8" w14:textId="24F3AD0B" w:rsidR="00A37C6B" w:rsidRPr="00546AB4" w:rsidRDefault="00A37C6B" w:rsidP="00A37C6B">
      <w:pPr>
        <w:rPr>
          <w:b/>
          <w:bCs/>
          <w:sz w:val="20"/>
          <w:szCs w:val="20"/>
          <w:lang w:val="tr-TR"/>
        </w:rPr>
      </w:pPr>
      <w:r w:rsidRPr="00546AB4">
        <w:rPr>
          <w:b/>
          <w:bCs/>
          <w:sz w:val="20"/>
          <w:szCs w:val="20"/>
          <w:lang w:val="tr-TR"/>
        </w:rPr>
        <w:t>METALTEC:</w:t>
      </w:r>
    </w:p>
    <w:p w14:paraId="1966FC2D" w14:textId="77777777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korumalı ürün ve hizmetler listesinde: (isim, </w:t>
      </w:r>
      <w:proofErr w:type="gramStart"/>
      <w:r w:rsidRPr="00546AB4">
        <w:rPr>
          <w:sz w:val="20"/>
          <w:szCs w:val="20"/>
          <w:lang w:val="tr-TR"/>
        </w:rPr>
        <w:t>logo</w:t>
      </w:r>
      <w:proofErr w:type="gramEnd"/>
      <w:r w:rsidRPr="00546AB4">
        <w:rPr>
          <w:sz w:val="20"/>
          <w:szCs w:val="20"/>
          <w:lang w:val="tr-TR"/>
        </w:rPr>
        <w:t>, ürün, paketleme)</w:t>
      </w:r>
    </w:p>
    <w:p w14:paraId="1EE4FF19" w14:textId="6D58A7CA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Ürünün ticari markası: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METALTEC</w:t>
      </w:r>
      <w:r w:rsidR="00AF2810">
        <w:rPr>
          <w:sz w:val="20"/>
          <w:szCs w:val="20"/>
          <w:lang w:val="tr-TR"/>
        </w:rPr>
        <w:t xml:space="preserve"> / TCTEK</w:t>
      </w:r>
    </w:p>
    <w:p w14:paraId="521B3720" w14:textId="6A2051F3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Uygulama sayısı: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167222</w:t>
      </w:r>
    </w:p>
    <w:p w14:paraId="791EA6AE" w14:textId="184B1DC8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Giriş sayısı: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167222</w:t>
      </w:r>
    </w:p>
    <w:p w14:paraId="27ED5C2C" w14:textId="28AB5C1B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Eyalet: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>K</w:t>
      </w:r>
      <w:r w:rsidRPr="00546AB4">
        <w:rPr>
          <w:sz w:val="20"/>
          <w:szCs w:val="20"/>
          <w:lang w:val="tr-TR"/>
        </w:rPr>
        <w:t>ayıtlı</w:t>
      </w:r>
    </w:p>
    <w:p w14:paraId="57F5BA4E" w14:textId="59C5BA1B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İstihdam öncesi hakkı başlama tarihi: </w:t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11 Mayıs 2001</w:t>
      </w:r>
    </w:p>
    <w:p w14:paraId="08F936A1" w14:textId="0D32B062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Dosyalama tarihi: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11 Mayıs 2001</w:t>
      </w:r>
    </w:p>
    <w:p w14:paraId="5BB16E5E" w14:textId="34E6038A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OZ ifadeleri / çoğaltılması: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METALTEC</w:t>
      </w:r>
      <w:r w:rsidR="00AF2810">
        <w:rPr>
          <w:sz w:val="20"/>
          <w:szCs w:val="20"/>
          <w:lang w:val="tr-TR"/>
        </w:rPr>
        <w:t xml:space="preserve"> / TCTEK</w:t>
      </w:r>
    </w:p>
    <w:p w14:paraId="40E3E89C" w14:textId="64365CF1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Ürün ve hizmet sınıflarının kodu: </w:t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1</w:t>
      </w:r>
    </w:p>
    <w:p w14:paraId="054458A5" w14:textId="1332A888" w:rsidR="00A37C6B" w:rsidRPr="00546AB4" w:rsidRDefault="00A37C6B" w:rsidP="00A37C6B">
      <w:pPr>
        <w:rPr>
          <w:i/>
          <w:iCs/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(1) </w:t>
      </w:r>
      <w:r w:rsidRPr="00546AB4">
        <w:rPr>
          <w:i/>
          <w:iCs/>
          <w:sz w:val="20"/>
          <w:szCs w:val="20"/>
          <w:lang w:val="tr-TR"/>
        </w:rPr>
        <w:t>kimyasal ürünler, özellikle metal kaplama için kimyasal olarak işlenmiş sıvı,</w:t>
      </w:r>
      <w:r w:rsidR="00DE6D0C" w:rsidRPr="00546AB4">
        <w:rPr>
          <w:i/>
          <w:iCs/>
          <w:sz w:val="20"/>
          <w:szCs w:val="20"/>
          <w:lang w:val="tr-TR"/>
        </w:rPr>
        <w:t xml:space="preserve"> </w:t>
      </w:r>
      <w:r w:rsidRPr="00546AB4">
        <w:rPr>
          <w:i/>
          <w:iCs/>
          <w:sz w:val="20"/>
          <w:szCs w:val="20"/>
          <w:lang w:val="tr-TR"/>
        </w:rPr>
        <w:t>motorlar, dişli kutuları, şanzıman için sürtünmeyi ve korozyonu azaltmak için metal ve alaşım ürünleri</w:t>
      </w:r>
      <w:r w:rsidR="00DE6D0C" w:rsidRPr="00546AB4">
        <w:rPr>
          <w:i/>
          <w:iCs/>
          <w:sz w:val="20"/>
          <w:szCs w:val="20"/>
          <w:lang w:val="tr-TR"/>
        </w:rPr>
        <w:t xml:space="preserve"> </w:t>
      </w:r>
      <w:r w:rsidRPr="00546AB4">
        <w:rPr>
          <w:i/>
          <w:iCs/>
          <w:sz w:val="20"/>
          <w:szCs w:val="20"/>
          <w:lang w:val="tr-TR"/>
        </w:rPr>
        <w:t>kutular, pompalar, askeri ve rekabet silahları, mühimmat vb.</w:t>
      </w:r>
    </w:p>
    <w:p w14:paraId="15A84CC0" w14:textId="5FE7E0F1" w:rsidR="00546AB4" w:rsidRPr="00546AB4" w:rsidRDefault="00A37C6B" w:rsidP="00DE6D0C">
      <w:pPr>
        <w:ind w:left="5760" w:hanging="5760"/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Sahibi / başvuru sahibi</w:t>
      </w:r>
      <w:r w:rsidR="00546AB4" w:rsidRPr="00546AB4">
        <w:rPr>
          <w:sz w:val="20"/>
          <w:szCs w:val="20"/>
          <w:lang w:val="tr-TR"/>
        </w:rPr>
        <w:t xml:space="preserve">                                </w:t>
      </w:r>
      <w:r w:rsidR="00546AB4">
        <w:rPr>
          <w:sz w:val="20"/>
          <w:szCs w:val="20"/>
          <w:lang w:val="tr-TR"/>
        </w:rPr>
        <w:t xml:space="preserve">       </w:t>
      </w:r>
      <w:r w:rsidRPr="00546AB4">
        <w:rPr>
          <w:sz w:val="20"/>
          <w:szCs w:val="20"/>
          <w:lang w:val="tr-TR"/>
        </w:rPr>
        <w:t xml:space="preserve">METALTEC-CZ, </w:t>
      </w:r>
      <w:proofErr w:type="spellStart"/>
      <w:r w:rsidRPr="00546AB4">
        <w:rPr>
          <w:sz w:val="20"/>
          <w:szCs w:val="20"/>
          <w:lang w:val="tr-TR"/>
        </w:rPr>
        <w:t>s.r.o</w:t>
      </w:r>
      <w:proofErr w:type="spellEnd"/>
      <w:r w:rsidRPr="00546AB4">
        <w:rPr>
          <w:sz w:val="20"/>
          <w:szCs w:val="20"/>
          <w:lang w:val="tr-TR"/>
        </w:rPr>
        <w:t>.</w:t>
      </w:r>
      <w:r w:rsidR="00DE6D0C" w:rsidRPr="00546AB4">
        <w:rPr>
          <w:sz w:val="20"/>
          <w:szCs w:val="20"/>
          <w:lang w:val="tr-TR"/>
        </w:rPr>
        <w:t xml:space="preserve">                                                     </w:t>
      </w:r>
      <w:r w:rsidR="00776E09" w:rsidRPr="00546AB4">
        <w:rPr>
          <w:sz w:val="20"/>
          <w:szCs w:val="20"/>
          <w:lang w:val="tr-TR"/>
        </w:rPr>
        <w:t xml:space="preserve">  </w:t>
      </w:r>
    </w:p>
    <w:p w14:paraId="45A14A40" w14:textId="57E8B659" w:rsidR="00A37C6B" w:rsidRPr="00546AB4" w:rsidRDefault="00A37C6B" w:rsidP="00546AB4">
      <w:pPr>
        <w:ind w:left="5760" w:hanging="2160"/>
        <w:rPr>
          <w:sz w:val="20"/>
          <w:szCs w:val="20"/>
          <w:lang w:val="tr-TR"/>
        </w:rPr>
      </w:pPr>
      <w:proofErr w:type="spellStart"/>
      <w:r w:rsidRPr="00546AB4">
        <w:rPr>
          <w:sz w:val="20"/>
          <w:szCs w:val="20"/>
          <w:lang w:val="tr-TR"/>
        </w:rPr>
        <w:t>Slunná</w:t>
      </w:r>
      <w:proofErr w:type="spellEnd"/>
      <w:r w:rsidRPr="00546AB4">
        <w:rPr>
          <w:sz w:val="20"/>
          <w:szCs w:val="20"/>
          <w:lang w:val="tr-TR"/>
        </w:rPr>
        <w:t xml:space="preserve"> 299, 261 05 </w:t>
      </w:r>
      <w:proofErr w:type="spellStart"/>
      <w:r w:rsidRPr="00546AB4">
        <w:rPr>
          <w:sz w:val="20"/>
          <w:szCs w:val="20"/>
          <w:lang w:val="tr-TR"/>
        </w:rPr>
        <w:t>Příbram</w:t>
      </w:r>
      <w:proofErr w:type="spellEnd"/>
      <w:r w:rsidRPr="00546AB4">
        <w:rPr>
          <w:sz w:val="20"/>
          <w:szCs w:val="20"/>
          <w:lang w:val="tr-TR"/>
        </w:rPr>
        <w:t xml:space="preserve"> V.</w:t>
      </w:r>
    </w:p>
    <w:p w14:paraId="3BC3F0B8" w14:textId="19B687C2" w:rsidR="00A37C6B" w:rsidRPr="00546AB4" w:rsidRDefault="00A37C6B" w:rsidP="00DE6D0C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Ofis: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proofErr w:type="spellStart"/>
      <w:r w:rsidRPr="00546AB4">
        <w:rPr>
          <w:sz w:val="20"/>
          <w:szCs w:val="20"/>
          <w:lang w:val="tr-TR"/>
        </w:rPr>
        <w:t>Březohorská</w:t>
      </w:r>
      <w:proofErr w:type="spellEnd"/>
      <w:r w:rsidRPr="00546AB4">
        <w:rPr>
          <w:sz w:val="20"/>
          <w:szCs w:val="20"/>
          <w:lang w:val="tr-TR"/>
        </w:rPr>
        <w:t xml:space="preserve"> 253, 261 02 </w:t>
      </w:r>
      <w:proofErr w:type="spellStart"/>
      <w:r w:rsidRPr="00546AB4">
        <w:rPr>
          <w:sz w:val="20"/>
          <w:szCs w:val="20"/>
          <w:lang w:val="tr-TR"/>
        </w:rPr>
        <w:t>Příbram</w:t>
      </w:r>
      <w:proofErr w:type="spellEnd"/>
      <w:r w:rsidRPr="00546AB4">
        <w:rPr>
          <w:sz w:val="20"/>
          <w:szCs w:val="20"/>
          <w:lang w:val="tr-TR"/>
        </w:rPr>
        <w:t xml:space="preserve"> VII </w:t>
      </w:r>
      <w:proofErr w:type="gramStart"/>
      <w:r w:rsidRPr="00546AB4">
        <w:rPr>
          <w:sz w:val="20"/>
          <w:szCs w:val="20"/>
          <w:lang w:val="tr-TR"/>
        </w:rPr>
        <w:t>..</w:t>
      </w:r>
      <w:proofErr w:type="gramEnd"/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="00DE6D0C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Çek Cumhuriyeti</w:t>
      </w:r>
    </w:p>
    <w:p w14:paraId="66F691BE" w14:textId="32E81C32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Tür: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>S</w:t>
      </w:r>
      <w:r w:rsidRPr="00546AB4">
        <w:rPr>
          <w:sz w:val="20"/>
          <w:szCs w:val="20"/>
          <w:lang w:val="tr-TR"/>
        </w:rPr>
        <w:t>özel</w:t>
      </w:r>
    </w:p>
    <w:p w14:paraId="1C420A21" w14:textId="6B98D42C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İlan tarihi: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11 Mayıs 2001</w:t>
      </w:r>
    </w:p>
    <w:p w14:paraId="2C8B613E" w14:textId="3183D631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• Dosyalama tarihi: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>11 Mayıs 2001</w:t>
      </w:r>
    </w:p>
    <w:p w14:paraId="6E5B5EC0" w14:textId="29F0B152" w:rsidR="00A37C6B" w:rsidRPr="00546AB4" w:rsidRDefault="00A37C6B" w:rsidP="00776E09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>•</w:t>
      </w:r>
      <w:r w:rsidR="00776E09" w:rsidRPr="00546AB4">
        <w:rPr>
          <w:sz w:val="20"/>
          <w:szCs w:val="20"/>
          <w:lang w:val="tr-TR"/>
        </w:rPr>
        <w:t xml:space="preserve"> </w:t>
      </w:r>
      <w:r w:rsidRPr="00546AB4">
        <w:rPr>
          <w:sz w:val="20"/>
          <w:szCs w:val="20"/>
          <w:lang w:val="tr-TR"/>
        </w:rPr>
        <w:t xml:space="preserve">İthalatçı: </w:t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="00546AB4" w:rsidRPr="00546AB4">
        <w:rPr>
          <w:sz w:val="20"/>
          <w:szCs w:val="20"/>
          <w:lang w:val="tr-TR"/>
        </w:rPr>
        <w:tab/>
      </w:r>
      <w:r w:rsidRPr="00546AB4">
        <w:rPr>
          <w:sz w:val="20"/>
          <w:szCs w:val="20"/>
          <w:lang w:val="tr-TR"/>
        </w:rPr>
        <w:t xml:space="preserve">METALTEC-CZ, s </w:t>
      </w:r>
      <w:proofErr w:type="spellStart"/>
      <w:r w:rsidRPr="00546AB4">
        <w:rPr>
          <w:sz w:val="20"/>
          <w:szCs w:val="20"/>
          <w:lang w:val="tr-TR"/>
        </w:rPr>
        <w:t>r.o</w:t>
      </w:r>
      <w:proofErr w:type="spellEnd"/>
      <w:r w:rsidRPr="00546AB4">
        <w:rPr>
          <w:sz w:val="20"/>
          <w:szCs w:val="20"/>
          <w:lang w:val="tr-TR"/>
        </w:rPr>
        <w:t xml:space="preserve">. </w:t>
      </w:r>
      <w:proofErr w:type="spellStart"/>
      <w:r w:rsidRPr="00546AB4">
        <w:rPr>
          <w:sz w:val="20"/>
          <w:szCs w:val="20"/>
          <w:lang w:val="tr-TR"/>
        </w:rPr>
        <w:t>Slunná</w:t>
      </w:r>
      <w:proofErr w:type="spellEnd"/>
      <w:r w:rsidRPr="00546AB4">
        <w:rPr>
          <w:sz w:val="20"/>
          <w:szCs w:val="20"/>
          <w:lang w:val="tr-TR"/>
        </w:rPr>
        <w:t xml:space="preserve"> 299,</w:t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</w:r>
      <w:r w:rsidR="00776E09" w:rsidRPr="00546AB4">
        <w:rPr>
          <w:sz w:val="20"/>
          <w:szCs w:val="20"/>
          <w:lang w:val="tr-TR"/>
        </w:rPr>
        <w:tab/>
        <w:t xml:space="preserve"> </w:t>
      </w:r>
      <w:r w:rsidR="00546AB4" w:rsidRPr="00546AB4">
        <w:rPr>
          <w:sz w:val="20"/>
          <w:szCs w:val="20"/>
          <w:lang w:val="tr-TR"/>
        </w:rPr>
        <w:t xml:space="preserve">             </w:t>
      </w:r>
      <w:r w:rsidRPr="00546AB4">
        <w:rPr>
          <w:sz w:val="20"/>
          <w:szCs w:val="20"/>
          <w:lang w:val="tr-TR"/>
        </w:rPr>
        <w:t xml:space="preserve">261 05 </w:t>
      </w:r>
      <w:proofErr w:type="spellStart"/>
      <w:r w:rsidRPr="00546AB4">
        <w:rPr>
          <w:sz w:val="20"/>
          <w:szCs w:val="20"/>
          <w:lang w:val="tr-TR"/>
        </w:rPr>
        <w:t>Příbram</w:t>
      </w:r>
      <w:proofErr w:type="spellEnd"/>
      <w:r w:rsidRPr="00546AB4">
        <w:rPr>
          <w:sz w:val="20"/>
          <w:szCs w:val="20"/>
          <w:lang w:val="tr-TR"/>
        </w:rPr>
        <w:t xml:space="preserve"> V</w:t>
      </w:r>
      <w:proofErr w:type="gramStart"/>
      <w:r w:rsidRPr="00546AB4">
        <w:rPr>
          <w:sz w:val="20"/>
          <w:szCs w:val="20"/>
          <w:lang w:val="tr-TR"/>
        </w:rPr>
        <w:t>.,</w:t>
      </w:r>
      <w:proofErr w:type="gramEnd"/>
      <w:r w:rsidRPr="00546AB4">
        <w:rPr>
          <w:sz w:val="20"/>
          <w:szCs w:val="20"/>
          <w:lang w:val="tr-TR"/>
        </w:rPr>
        <w:t xml:space="preserve"> Çek Cumhuriyeti</w:t>
      </w:r>
    </w:p>
    <w:p w14:paraId="424ECEBB" w14:textId="77777777" w:rsidR="00A37C6B" w:rsidRPr="00546AB4" w:rsidRDefault="00A37C6B" w:rsidP="00A37C6B">
      <w:pPr>
        <w:rPr>
          <w:sz w:val="20"/>
          <w:szCs w:val="20"/>
          <w:lang w:val="tr-TR"/>
        </w:rPr>
      </w:pPr>
    </w:p>
    <w:p w14:paraId="645DB3D3" w14:textId="77777777" w:rsidR="00A37C6B" w:rsidRPr="00546AB4" w:rsidRDefault="00A37C6B" w:rsidP="00A37C6B">
      <w:pPr>
        <w:rPr>
          <w:b/>
          <w:bCs/>
          <w:sz w:val="20"/>
          <w:szCs w:val="20"/>
          <w:lang w:val="tr-TR"/>
        </w:rPr>
      </w:pPr>
      <w:r w:rsidRPr="00546AB4">
        <w:rPr>
          <w:b/>
          <w:bCs/>
          <w:sz w:val="20"/>
          <w:szCs w:val="20"/>
          <w:lang w:val="tr-TR"/>
        </w:rPr>
        <w:t>Çek Cumhuriyeti için ithalatçının beyanı:</w:t>
      </w:r>
    </w:p>
    <w:p w14:paraId="40F5AC81" w14:textId="4D3E1B2A" w:rsidR="00A37C6B" w:rsidRPr="00546AB4" w:rsidRDefault="00A37C6B" w:rsidP="00A37C6B">
      <w:pPr>
        <w:rPr>
          <w:sz w:val="20"/>
          <w:szCs w:val="20"/>
          <w:lang w:val="tr-TR"/>
        </w:rPr>
      </w:pPr>
      <w:r w:rsidRPr="00546AB4">
        <w:rPr>
          <w:sz w:val="20"/>
          <w:szCs w:val="20"/>
          <w:lang w:val="tr-TR"/>
        </w:rPr>
        <w:t xml:space="preserve">İthalatçı METALTEC-CZ, </w:t>
      </w:r>
      <w:proofErr w:type="spellStart"/>
      <w:r w:rsidRPr="00546AB4">
        <w:rPr>
          <w:sz w:val="20"/>
          <w:szCs w:val="20"/>
          <w:lang w:val="tr-TR"/>
        </w:rPr>
        <w:t>spol</w:t>
      </w:r>
      <w:proofErr w:type="spellEnd"/>
      <w:r w:rsidRPr="00546AB4">
        <w:rPr>
          <w:sz w:val="20"/>
          <w:szCs w:val="20"/>
          <w:lang w:val="tr-TR"/>
        </w:rPr>
        <w:t xml:space="preserve">. s </w:t>
      </w:r>
      <w:proofErr w:type="spellStart"/>
      <w:r w:rsidRPr="00546AB4">
        <w:rPr>
          <w:sz w:val="20"/>
          <w:szCs w:val="20"/>
          <w:lang w:val="tr-TR"/>
        </w:rPr>
        <w:t>r.o</w:t>
      </w:r>
      <w:proofErr w:type="spellEnd"/>
      <w:proofErr w:type="gramStart"/>
      <w:r w:rsidRPr="00546AB4">
        <w:rPr>
          <w:sz w:val="20"/>
          <w:szCs w:val="20"/>
          <w:lang w:val="tr-TR"/>
        </w:rPr>
        <w:t>.,</w:t>
      </w:r>
      <w:proofErr w:type="gramEnd"/>
      <w:r w:rsidRPr="00546AB4">
        <w:rPr>
          <w:sz w:val="20"/>
          <w:szCs w:val="20"/>
          <w:lang w:val="tr-TR"/>
        </w:rPr>
        <w:t xml:space="preserve"> </w:t>
      </w:r>
      <w:proofErr w:type="spellStart"/>
      <w:r w:rsidRPr="00546AB4">
        <w:rPr>
          <w:sz w:val="20"/>
          <w:szCs w:val="20"/>
          <w:lang w:val="tr-TR"/>
        </w:rPr>
        <w:t>Slunná</w:t>
      </w:r>
      <w:proofErr w:type="spellEnd"/>
      <w:r w:rsidRPr="00546AB4">
        <w:rPr>
          <w:sz w:val="20"/>
          <w:szCs w:val="20"/>
          <w:lang w:val="tr-TR"/>
        </w:rPr>
        <w:t xml:space="preserve"> 299, 261 05 </w:t>
      </w:r>
      <w:proofErr w:type="spellStart"/>
      <w:r w:rsidRPr="00546AB4">
        <w:rPr>
          <w:sz w:val="20"/>
          <w:szCs w:val="20"/>
          <w:lang w:val="tr-TR"/>
        </w:rPr>
        <w:t>Příbram</w:t>
      </w:r>
      <w:proofErr w:type="spellEnd"/>
      <w:r w:rsidRPr="00546AB4">
        <w:rPr>
          <w:sz w:val="20"/>
          <w:szCs w:val="20"/>
          <w:lang w:val="tr-TR"/>
        </w:rPr>
        <w:t xml:space="preserve"> V., ofis:</w:t>
      </w:r>
      <w:r w:rsidR="00776E09" w:rsidRPr="00546AB4">
        <w:rPr>
          <w:sz w:val="20"/>
          <w:szCs w:val="20"/>
          <w:lang w:val="tr-TR"/>
        </w:rPr>
        <w:t xml:space="preserve"> </w:t>
      </w:r>
      <w:proofErr w:type="spellStart"/>
      <w:r w:rsidRPr="00546AB4">
        <w:rPr>
          <w:sz w:val="20"/>
          <w:szCs w:val="20"/>
          <w:lang w:val="tr-TR"/>
        </w:rPr>
        <w:t>Březohorská</w:t>
      </w:r>
      <w:proofErr w:type="spellEnd"/>
      <w:r w:rsidRPr="00546AB4">
        <w:rPr>
          <w:sz w:val="20"/>
          <w:szCs w:val="20"/>
          <w:lang w:val="tr-TR"/>
        </w:rPr>
        <w:t xml:space="preserve"> 253, 261 02 </w:t>
      </w:r>
      <w:proofErr w:type="spellStart"/>
      <w:r w:rsidRPr="00546AB4">
        <w:rPr>
          <w:sz w:val="20"/>
          <w:szCs w:val="20"/>
          <w:lang w:val="tr-TR"/>
        </w:rPr>
        <w:t>Příbram</w:t>
      </w:r>
      <w:proofErr w:type="spellEnd"/>
      <w:r w:rsidRPr="00546AB4">
        <w:rPr>
          <w:sz w:val="20"/>
          <w:szCs w:val="20"/>
          <w:lang w:val="tr-TR"/>
        </w:rPr>
        <w:t xml:space="preserve"> VII., </w:t>
      </w:r>
      <w:proofErr w:type="spellStart"/>
      <w:r w:rsidRPr="00546AB4">
        <w:rPr>
          <w:sz w:val="20"/>
          <w:szCs w:val="20"/>
          <w:lang w:val="tr-TR"/>
        </w:rPr>
        <w:t>Česká</w:t>
      </w:r>
      <w:proofErr w:type="spellEnd"/>
      <w:r w:rsidRPr="00546AB4">
        <w:rPr>
          <w:sz w:val="20"/>
          <w:szCs w:val="20"/>
          <w:lang w:val="tr-TR"/>
        </w:rPr>
        <w:t xml:space="preserve"> </w:t>
      </w:r>
      <w:proofErr w:type="spellStart"/>
      <w:r w:rsidRPr="00546AB4">
        <w:rPr>
          <w:sz w:val="20"/>
          <w:szCs w:val="20"/>
          <w:lang w:val="tr-TR"/>
        </w:rPr>
        <w:t>republika</w:t>
      </w:r>
      <w:proofErr w:type="spellEnd"/>
      <w:r w:rsidRPr="00546AB4">
        <w:rPr>
          <w:sz w:val="20"/>
          <w:szCs w:val="20"/>
          <w:lang w:val="tr-TR"/>
        </w:rPr>
        <w:t xml:space="preserve">, yani: </w:t>
      </w:r>
      <w:proofErr w:type="spellStart"/>
      <w:r w:rsidRPr="00546AB4">
        <w:rPr>
          <w:sz w:val="20"/>
          <w:szCs w:val="20"/>
          <w:lang w:val="tr-TR"/>
        </w:rPr>
        <w:t>Václav</w:t>
      </w:r>
      <w:proofErr w:type="spellEnd"/>
      <w:r w:rsidRPr="00546AB4">
        <w:rPr>
          <w:sz w:val="20"/>
          <w:szCs w:val="20"/>
          <w:lang w:val="tr-TR"/>
        </w:rPr>
        <w:t xml:space="preserve"> </w:t>
      </w:r>
      <w:proofErr w:type="spellStart"/>
      <w:r w:rsidRPr="00546AB4">
        <w:rPr>
          <w:sz w:val="20"/>
          <w:szCs w:val="20"/>
          <w:lang w:val="tr-TR"/>
        </w:rPr>
        <w:t>Janoušek</w:t>
      </w:r>
      <w:proofErr w:type="spellEnd"/>
      <w:r w:rsidRPr="00546AB4">
        <w:rPr>
          <w:sz w:val="20"/>
          <w:szCs w:val="20"/>
          <w:lang w:val="tr-TR"/>
        </w:rPr>
        <w:t>, 23 Temmuz doğumlu</w:t>
      </w:r>
      <w:r w:rsidR="00776E09" w:rsidRPr="00546AB4">
        <w:rPr>
          <w:sz w:val="20"/>
          <w:szCs w:val="20"/>
          <w:lang w:val="tr-TR"/>
        </w:rPr>
        <w:t xml:space="preserve"> </w:t>
      </w:r>
      <w:r w:rsidRPr="00546AB4">
        <w:rPr>
          <w:sz w:val="20"/>
          <w:szCs w:val="20"/>
          <w:lang w:val="tr-TR"/>
        </w:rPr>
        <w:t>1953.</w:t>
      </w:r>
    </w:p>
    <w:p w14:paraId="4F7BDF93" w14:textId="5E3CF22D" w:rsidR="005A575A" w:rsidRPr="00F74FA4" w:rsidRDefault="005A575A" w:rsidP="00A37C6B">
      <w:pPr>
        <w:rPr>
          <w:sz w:val="20"/>
          <w:szCs w:val="20"/>
          <w:lang w:val="tr-TR"/>
        </w:rPr>
      </w:pPr>
    </w:p>
    <w:p w14:paraId="63239824" w14:textId="67907737" w:rsidR="005A575A" w:rsidRPr="00F74FA4" w:rsidRDefault="005A575A" w:rsidP="00A37C6B">
      <w:pPr>
        <w:rPr>
          <w:sz w:val="20"/>
          <w:szCs w:val="20"/>
          <w:lang w:val="tr-TR"/>
        </w:rPr>
      </w:pPr>
    </w:p>
    <w:p w14:paraId="2C3A6687" w14:textId="577C11F2" w:rsidR="005A575A" w:rsidRPr="00F74FA4" w:rsidRDefault="005A575A" w:rsidP="00A37C6B">
      <w:pPr>
        <w:rPr>
          <w:sz w:val="20"/>
          <w:szCs w:val="20"/>
          <w:lang w:val="tr-TR"/>
        </w:rPr>
      </w:pPr>
    </w:p>
    <w:p w14:paraId="2D3E0FDB" w14:textId="77777777" w:rsidR="00546AB4" w:rsidRDefault="00546AB4" w:rsidP="00914833">
      <w:pPr>
        <w:jc w:val="right"/>
        <w:rPr>
          <w:sz w:val="20"/>
          <w:szCs w:val="20"/>
          <w:lang w:val="tr-TR"/>
        </w:rPr>
      </w:pPr>
    </w:p>
    <w:p w14:paraId="4DC96700" w14:textId="64FEF84E" w:rsidR="005A575A" w:rsidRPr="00F74FA4" w:rsidRDefault="00AF2810" w:rsidP="00AF2810">
      <w:pPr>
        <w:rPr>
          <w:sz w:val="20"/>
          <w:szCs w:val="20"/>
          <w:lang w:val="tr-TR"/>
        </w:rPr>
      </w:pPr>
      <w:r>
        <w:rPr>
          <w:noProof/>
          <w:sz w:val="20"/>
          <w:szCs w:val="20"/>
          <w:lang w:val="en-AU" w:eastAsia="en-AU"/>
        </w:rPr>
        <w:lastRenderedPageBreak/>
        <w:drawing>
          <wp:inline distT="0" distB="0" distL="0" distR="0" wp14:anchorId="13F4B307" wp14:editId="2E231C58">
            <wp:extent cx="1426845" cy="457200"/>
            <wp:effectExtent l="0" t="0" r="190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en-AU" w:eastAsia="en-AU"/>
        </w:rPr>
        <w:t xml:space="preserve"> </w:t>
      </w:r>
      <w:r>
        <w:rPr>
          <w:noProof/>
          <w:sz w:val="20"/>
          <w:szCs w:val="20"/>
          <w:lang w:val="en-AU" w:eastAsia="en-AU"/>
        </w:rPr>
        <w:tab/>
      </w:r>
      <w:r>
        <w:rPr>
          <w:noProof/>
          <w:sz w:val="20"/>
          <w:szCs w:val="20"/>
          <w:lang w:val="en-AU" w:eastAsia="en-AU"/>
        </w:rPr>
        <w:tab/>
      </w:r>
      <w:r>
        <w:rPr>
          <w:noProof/>
          <w:sz w:val="20"/>
          <w:szCs w:val="20"/>
          <w:lang w:val="en-AU" w:eastAsia="en-AU"/>
        </w:rPr>
        <w:tab/>
      </w:r>
      <w:r>
        <w:rPr>
          <w:noProof/>
          <w:sz w:val="20"/>
          <w:szCs w:val="20"/>
          <w:lang w:val="en-AU" w:eastAsia="en-AU"/>
        </w:rPr>
        <w:tab/>
      </w:r>
      <w:r>
        <w:rPr>
          <w:noProof/>
          <w:sz w:val="20"/>
          <w:szCs w:val="20"/>
          <w:lang w:val="en-AU" w:eastAsia="en-AU"/>
        </w:rPr>
        <w:tab/>
      </w:r>
      <w:r>
        <w:rPr>
          <w:noProof/>
          <w:sz w:val="20"/>
          <w:szCs w:val="20"/>
          <w:lang w:val="en-AU" w:eastAsia="en-AU"/>
        </w:rPr>
        <w:tab/>
      </w:r>
      <w:r w:rsidR="00914833" w:rsidRPr="00F74FA4">
        <w:rPr>
          <w:noProof/>
          <w:sz w:val="20"/>
          <w:szCs w:val="20"/>
          <w:lang w:val="en-AU" w:eastAsia="en-AU"/>
        </w:rPr>
        <w:drawing>
          <wp:inline distT="0" distB="0" distL="0" distR="0" wp14:anchorId="0459B06F" wp14:editId="1A83F1A7">
            <wp:extent cx="1603375" cy="353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1AC30" w14:textId="21F795D1" w:rsidR="005A575A" w:rsidRPr="00F74FA4" w:rsidRDefault="005A575A" w:rsidP="00A37C6B">
      <w:pPr>
        <w:rPr>
          <w:sz w:val="20"/>
          <w:szCs w:val="20"/>
          <w:lang w:val="tr-TR"/>
        </w:rPr>
      </w:pPr>
    </w:p>
    <w:p w14:paraId="1144480B" w14:textId="1BF8BBEE" w:rsidR="0066743C" w:rsidRPr="00E102AD" w:rsidRDefault="0066743C" w:rsidP="0066743C">
      <w:pPr>
        <w:rPr>
          <w:b/>
          <w:bCs/>
          <w:lang w:val="tr-TR"/>
        </w:rPr>
      </w:pPr>
      <w:r w:rsidRPr="00E102AD">
        <w:rPr>
          <w:b/>
          <w:bCs/>
          <w:lang w:val="tr-TR"/>
        </w:rPr>
        <w:t>Ürünün tanımı ve uygulaması:</w:t>
      </w:r>
    </w:p>
    <w:p w14:paraId="304E6511" w14:textId="77777777" w:rsidR="00AA1693" w:rsidRPr="00E102AD" w:rsidRDefault="00AA1693" w:rsidP="0066743C">
      <w:pPr>
        <w:rPr>
          <w:b/>
          <w:bCs/>
          <w:lang w:val="tr-TR"/>
        </w:rPr>
      </w:pPr>
    </w:p>
    <w:p w14:paraId="038C8B84" w14:textId="4C118BCC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>• METAL DÜZENLEYİCİ SIVI</w:t>
      </w:r>
    </w:p>
    <w:p w14:paraId="41D0FF4D" w14:textId="20632D6D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 xml:space="preserve">• Ticaret unvanı </w:t>
      </w:r>
      <w:r w:rsidR="00F74FA4" w:rsidRPr="00E102AD">
        <w:rPr>
          <w:rFonts w:ascii="Arial" w:hAnsi="Arial" w:cs="Arial"/>
          <w:lang w:val="tr-TR"/>
        </w:rPr>
        <w:t>ile-</w:t>
      </w:r>
      <w:r w:rsidRPr="00E102AD">
        <w:rPr>
          <w:rFonts w:ascii="Arial" w:hAnsi="Arial" w:cs="Arial"/>
          <w:lang w:val="tr-TR"/>
        </w:rPr>
        <w:t xml:space="preserve"> METALTEC</w:t>
      </w:r>
    </w:p>
    <w:p w14:paraId="09DEF73B" w14:textId="77777777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>• ASKERİ TEKNOLOJİ</w:t>
      </w:r>
    </w:p>
    <w:p w14:paraId="49BF4622" w14:textId="7E466C5E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>• HI-TECH (YÜKSEK TEKNOLOJİ)</w:t>
      </w:r>
    </w:p>
    <w:p w14:paraId="49F26CEE" w14:textId="66C6395F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>• SÜRTÜNME ÖNLEME BAKIMI</w:t>
      </w:r>
    </w:p>
    <w:p w14:paraId="7449B37C" w14:textId="1A9E2403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>• OTOMATİK ŞANZIMAN BAKIMI</w:t>
      </w:r>
    </w:p>
    <w:p w14:paraId="4A7791C2" w14:textId="7843512D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>• MANUEL ŞANZIMAN BAKIMI</w:t>
      </w:r>
    </w:p>
    <w:p w14:paraId="681FA71A" w14:textId="4B50C8DC" w:rsidR="0066743C" w:rsidRPr="00E102AD" w:rsidRDefault="0066743C" w:rsidP="0066743C">
      <w:pPr>
        <w:rPr>
          <w:rFonts w:ascii="Arial" w:hAnsi="Arial" w:cs="Arial"/>
          <w:lang w:val="tr-TR"/>
        </w:rPr>
      </w:pPr>
      <w:r w:rsidRPr="00E102AD">
        <w:rPr>
          <w:rFonts w:ascii="Arial" w:hAnsi="Arial" w:cs="Arial"/>
          <w:lang w:val="tr-TR"/>
        </w:rPr>
        <w:t>• VİTES KUTULARI-DİFERANSİYELLER BAKIM</w:t>
      </w:r>
      <w:r w:rsidR="00AA1693" w:rsidRPr="00E102AD">
        <w:rPr>
          <w:rFonts w:ascii="Arial" w:hAnsi="Arial" w:cs="Arial"/>
          <w:lang w:val="tr-TR"/>
        </w:rPr>
        <w:t>I</w:t>
      </w:r>
    </w:p>
    <w:p w14:paraId="666E4A00" w14:textId="77777777" w:rsidR="0066743C" w:rsidRPr="00E102AD" w:rsidRDefault="0066743C" w:rsidP="0066743C">
      <w:pPr>
        <w:rPr>
          <w:rFonts w:ascii="Arial" w:hAnsi="Arial" w:cs="Arial"/>
          <w:lang w:val="tr-TR"/>
        </w:rPr>
      </w:pPr>
    </w:p>
    <w:p w14:paraId="2D79ED94" w14:textId="2A322856" w:rsidR="0066743C" w:rsidRPr="00E102AD" w:rsidRDefault="0066743C" w:rsidP="0066743C">
      <w:pPr>
        <w:rPr>
          <w:lang w:val="tr-TR"/>
        </w:rPr>
      </w:pPr>
      <w:r w:rsidRPr="00E102AD">
        <w:rPr>
          <w:lang w:val="tr-TR"/>
        </w:rPr>
        <w:t xml:space="preserve">• METAL DÜZENLEYİCİ </w:t>
      </w:r>
      <w:r w:rsidR="00F74FA4" w:rsidRPr="00E102AD">
        <w:rPr>
          <w:lang w:val="tr-TR"/>
        </w:rPr>
        <w:t>SIVI-</w:t>
      </w:r>
      <w:r w:rsidRPr="00E102AD">
        <w:rPr>
          <w:lang w:val="tr-TR"/>
        </w:rPr>
        <w:t xml:space="preserve"> METALTEC</w:t>
      </w:r>
      <w:r w:rsidR="00AF2810">
        <w:rPr>
          <w:lang w:val="tr-TR"/>
        </w:rPr>
        <w:t xml:space="preserve"> / TCTEK</w:t>
      </w:r>
      <w:r w:rsidRPr="00E102AD">
        <w:rPr>
          <w:lang w:val="tr-TR"/>
        </w:rPr>
        <w:t xml:space="preserve"> tamamen sentetik bir sıvı üründür, kolay çözülür sentetik yağlar ve diğer sıvılar. Sentetik hidrokarbonlar, </w:t>
      </w:r>
      <w:r w:rsidR="00F74FA4" w:rsidRPr="00E102AD">
        <w:rPr>
          <w:lang w:val="tr-TR"/>
        </w:rPr>
        <w:t>halojenle</w:t>
      </w:r>
      <w:r w:rsidRPr="00E102AD">
        <w:rPr>
          <w:lang w:val="tr-TR"/>
        </w:rPr>
        <w:t xml:space="preserve"> hidrokarbon, korozyon inhibitörleri ve </w:t>
      </w:r>
      <w:proofErr w:type="spellStart"/>
      <w:r w:rsidRPr="00E102AD">
        <w:rPr>
          <w:lang w:val="tr-TR"/>
        </w:rPr>
        <w:t>konjuge</w:t>
      </w:r>
      <w:proofErr w:type="spellEnd"/>
      <w:r w:rsidRPr="00E102AD">
        <w:rPr>
          <w:lang w:val="tr-TR"/>
        </w:rPr>
        <w:t xml:space="preserve"> noktasını azaltmak için tasarlanmış geleneksel olmayan katkı maddeleri</w:t>
      </w:r>
      <w:r w:rsidR="00AA1693" w:rsidRPr="00E102AD">
        <w:rPr>
          <w:lang w:val="tr-TR"/>
        </w:rPr>
        <w:t xml:space="preserve"> </w:t>
      </w:r>
      <w:r w:rsidR="00F74FA4" w:rsidRPr="00E102AD">
        <w:rPr>
          <w:lang w:val="tr-TR"/>
        </w:rPr>
        <w:t>içermektedir</w:t>
      </w:r>
      <w:r w:rsidRPr="00E102AD">
        <w:rPr>
          <w:lang w:val="tr-TR"/>
        </w:rPr>
        <w:t xml:space="preserve">. </w:t>
      </w:r>
      <w:r w:rsidR="00AA1693" w:rsidRPr="00E102AD">
        <w:rPr>
          <w:lang w:val="tr-TR"/>
        </w:rPr>
        <w:t>Y</w:t>
      </w:r>
      <w:r w:rsidRPr="00E102AD">
        <w:rPr>
          <w:lang w:val="tr-TR"/>
        </w:rPr>
        <w:t>üksek molekül ağırlıklı, kimyasal ve termal kararlılığa sahiptir. Tehlikeli ürünler</w:t>
      </w:r>
      <w:r w:rsidR="00AA1693" w:rsidRPr="00E102AD">
        <w:rPr>
          <w:lang w:val="tr-TR"/>
        </w:rPr>
        <w:t xml:space="preserve"> arasına ait </w:t>
      </w:r>
      <w:r w:rsidR="00F74FA4" w:rsidRPr="00E102AD">
        <w:rPr>
          <w:lang w:val="tr-TR"/>
        </w:rPr>
        <w:t>değildir</w:t>
      </w:r>
      <w:r w:rsidR="00AA1693" w:rsidRPr="00E102AD">
        <w:rPr>
          <w:lang w:val="tr-TR"/>
        </w:rPr>
        <w:t>,</w:t>
      </w:r>
      <w:r w:rsidRPr="00E102AD">
        <w:rPr>
          <w:lang w:val="tr-TR"/>
        </w:rPr>
        <w:t xml:space="preserve"> moleküler içeriği düşük zararlı bileşenler ve çözücüler içermez</w:t>
      </w:r>
      <w:r w:rsidR="00AA1693" w:rsidRPr="00E102AD">
        <w:rPr>
          <w:lang w:val="tr-TR"/>
        </w:rPr>
        <w:t>.</w:t>
      </w:r>
    </w:p>
    <w:p w14:paraId="6335EF67" w14:textId="77777777" w:rsidR="0066743C" w:rsidRPr="00E102AD" w:rsidRDefault="0066743C" w:rsidP="0066743C">
      <w:pPr>
        <w:rPr>
          <w:lang w:val="tr-TR"/>
        </w:rPr>
      </w:pPr>
    </w:p>
    <w:p w14:paraId="2C210931" w14:textId="7007F2DE" w:rsidR="0066743C" w:rsidRPr="00E102AD" w:rsidRDefault="0066743C" w:rsidP="0066743C">
      <w:pPr>
        <w:rPr>
          <w:lang w:val="tr-TR"/>
        </w:rPr>
      </w:pPr>
      <w:r w:rsidRPr="00E102AD">
        <w:rPr>
          <w:lang w:val="tr-TR"/>
        </w:rPr>
        <w:t xml:space="preserve">• METAL DÜZENLEYİCİ </w:t>
      </w:r>
      <w:r w:rsidR="00F74FA4" w:rsidRPr="00E102AD">
        <w:rPr>
          <w:lang w:val="tr-TR"/>
        </w:rPr>
        <w:t>SIVI-</w:t>
      </w:r>
      <w:r w:rsidRPr="00E102AD">
        <w:rPr>
          <w:lang w:val="tr-TR"/>
        </w:rPr>
        <w:t xml:space="preserve"> METALTEC</w:t>
      </w:r>
      <w:r w:rsidR="00AF2810">
        <w:rPr>
          <w:lang w:val="tr-TR"/>
        </w:rPr>
        <w:t xml:space="preserve"> / TCTEK</w:t>
      </w:r>
      <w:r w:rsidRPr="00E102AD">
        <w:rPr>
          <w:lang w:val="tr-TR"/>
        </w:rPr>
        <w:t xml:space="preserve"> metaller için bir iyileştirici maddedir / METAL DÜZENLEYİCİ SIVI / yüksek kaliteli, metal sürtünme yüzeylerini işlemek için özel olarak geliştirilmiş yağlama katmanlarının yükleme kapasitesi, aşınmayı azaltır, sürtünme noktalarından ısı </w:t>
      </w:r>
      <w:r w:rsidR="00F74FA4" w:rsidRPr="00E102AD">
        <w:rPr>
          <w:lang w:val="tr-TR"/>
        </w:rPr>
        <w:t>giderimin</w:t>
      </w:r>
      <w:r w:rsidRPr="00E102AD">
        <w:rPr>
          <w:lang w:val="tr-TR"/>
        </w:rPr>
        <w:t xml:space="preserve"> </w:t>
      </w:r>
      <w:r w:rsidR="00F74FA4" w:rsidRPr="00E102AD">
        <w:rPr>
          <w:lang w:val="tr-TR"/>
        </w:rPr>
        <w:t>iyileştirir</w:t>
      </w:r>
      <w:r w:rsidRPr="00E102AD">
        <w:rPr>
          <w:lang w:val="tr-TR"/>
        </w:rPr>
        <w:t xml:space="preserve"> ve metallerin </w:t>
      </w:r>
      <w:r w:rsidR="00F74FA4" w:rsidRPr="00E102AD">
        <w:rPr>
          <w:lang w:val="tr-TR"/>
        </w:rPr>
        <w:t>oksidiyon</w:t>
      </w:r>
      <w:r w:rsidRPr="00E102AD">
        <w:rPr>
          <w:lang w:val="tr-TR"/>
        </w:rPr>
        <w:t xml:space="preserve"> özelliklerini azaltır.</w:t>
      </w:r>
    </w:p>
    <w:p w14:paraId="4D248784" w14:textId="77777777" w:rsidR="0066743C" w:rsidRPr="00E102AD" w:rsidRDefault="0066743C" w:rsidP="0066743C">
      <w:pPr>
        <w:rPr>
          <w:lang w:val="tr-TR"/>
        </w:rPr>
      </w:pPr>
    </w:p>
    <w:p w14:paraId="2E28C7DA" w14:textId="2A4CEA05" w:rsidR="0066743C" w:rsidRPr="00E102AD" w:rsidRDefault="0066743C" w:rsidP="0066743C">
      <w:pPr>
        <w:rPr>
          <w:b/>
          <w:bCs/>
          <w:lang w:val="tr-TR"/>
        </w:rPr>
      </w:pPr>
      <w:r w:rsidRPr="00E102AD">
        <w:rPr>
          <w:b/>
          <w:bCs/>
          <w:lang w:val="tr-TR"/>
        </w:rPr>
        <w:t>• İthalatçı bu beyanı 22/1997 No.lu Kanun uyarınca kabul eder. Ve 177/1977 tarihli CR, Ek 2, Madde 59 CR Hükümeti'nin Düzenlenmesi:</w:t>
      </w:r>
    </w:p>
    <w:p w14:paraId="63BA9C41" w14:textId="77777777" w:rsidR="0066743C" w:rsidRPr="00E102AD" w:rsidRDefault="0066743C" w:rsidP="0066743C">
      <w:pPr>
        <w:rPr>
          <w:lang w:val="tr-TR"/>
        </w:rPr>
      </w:pPr>
    </w:p>
    <w:p w14:paraId="6F7B242E" w14:textId="32C531A6" w:rsidR="0066743C" w:rsidRPr="00E102AD" w:rsidRDefault="0066743C" w:rsidP="0066743C">
      <w:pPr>
        <w:rPr>
          <w:lang w:val="tr-TR"/>
        </w:rPr>
      </w:pPr>
      <w:r w:rsidRPr="00E102AD">
        <w:rPr>
          <w:lang w:val="tr-TR"/>
        </w:rPr>
        <w:t xml:space="preserve">• Aşağıdaki özelliklerin uygunluğu: IČ, yoğunluk, parlama noktası, kinematik viskozite, nokta konjülasyon, ČKS, FALEX, (60 s), </w:t>
      </w:r>
      <w:proofErr w:type="spellStart"/>
      <w:r w:rsidRPr="00E102AD">
        <w:rPr>
          <w:lang w:val="tr-TR"/>
        </w:rPr>
        <w:t>lb</w:t>
      </w:r>
      <w:proofErr w:type="spellEnd"/>
      <w:r w:rsidRPr="00E102AD">
        <w:rPr>
          <w:lang w:val="tr-TR"/>
        </w:rPr>
        <w:t>, renk, aşağıdaki ürün ile korozyona dayanıklılığı teknik standartlar: NSN EN ISO 3675, ASTM D92, ASTM D 445, ASTM D97, ASTM D 2783, MIL-L-63460D, ASTM D1500, ASTM 665, ČNN 65 6075.</w:t>
      </w:r>
    </w:p>
    <w:p w14:paraId="520E7755" w14:textId="77777777" w:rsidR="0066743C" w:rsidRPr="00E102AD" w:rsidRDefault="0066743C" w:rsidP="0066743C">
      <w:pPr>
        <w:rPr>
          <w:lang w:val="tr-TR"/>
        </w:rPr>
      </w:pPr>
    </w:p>
    <w:p w14:paraId="2E40ABE6" w14:textId="3790B820" w:rsidR="0066743C" w:rsidRPr="00E102AD" w:rsidRDefault="0066743C" w:rsidP="0066743C">
      <w:pPr>
        <w:rPr>
          <w:lang w:val="tr-TR"/>
        </w:rPr>
      </w:pPr>
      <w:r w:rsidRPr="00E102AD">
        <w:rPr>
          <w:lang w:val="tr-TR"/>
        </w:rPr>
        <w:t>• Ürün</w:t>
      </w:r>
      <w:r w:rsidR="00AA1693" w:rsidRPr="00E102AD">
        <w:rPr>
          <w:lang w:val="tr-TR"/>
        </w:rPr>
        <w:t xml:space="preserve"> </w:t>
      </w:r>
      <w:r w:rsidRPr="00E102AD">
        <w:rPr>
          <w:lang w:val="tr-TR"/>
        </w:rPr>
        <w:t>için güvenlik önlemleri, ürünün teknik belgelerine dahil edilmiştir.</w:t>
      </w:r>
    </w:p>
    <w:p w14:paraId="020F7006" w14:textId="77777777" w:rsidR="0066743C" w:rsidRPr="00E102AD" w:rsidRDefault="0066743C" w:rsidP="0066743C">
      <w:pPr>
        <w:rPr>
          <w:lang w:val="tr-TR"/>
        </w:rPr>
      </w:pPr>
      <w:r w:rsidRPr="00E102AD">
        <w:rPr>
          <w:lang w:val="tr-TR"/>
        </w:rPr>
        <w:t>• Üreticideki ürünlerin kalitesini sürekli gözlemlemek için üreticinin varsayımları.</w:t>
      </w:r>
    </w:p>
    <w:p w14:paraId="06E94BBA" w14:textId="276B9562" w:rsidR="0066743C" w:rsidRPr="00E102AD" w:rsidRDefault="0066743C" w:rsidP="0066743C">
      <w:pPr>
        <w:rPr>
          <w:lang w:val="tr-TR"/>
        </w:rPr>
      </w:pPr>
      <w:r w:rsidRPr="00E102AD">
        <w:rPr>
          <w:lang w:val="tr-TR"/>
        </w:rPr>
        <w:t xml:space="preserve">• </w:t>
      </w:r>
      <w:r w:rsidR="00AA1693" w:rsidRPr="00E102AD">
        <w:rPr>
          <w:lang w:val="tr-TR"/>
        </w:rPr>
        <w:t>Ürün pazarlandığında b</w:t>
      </w:r>
      <w:r w:rsidRPr="00E102AD">
        <w:rPr>
          <w:lang w:val="tr-TR"/>
        </w:rPr>
        <w:t xml:space="preserve">u önlemler göz önüne alındığında, ürün güvenlidir ve en son </w:t>
      </w:r>
      <w:r w:rsidR="00AA1693" w:rsidRPr="00E102AD">
        <w:rPr>
          <w:lang w:val="tr-TR"/>
        </w:rPr>
        <w:t>R&amp;D</w:t>
      </w:r>
      <w:r w:rsidRPr="00E102AD">
        <w:rPr>
          <w:lang w:val="tr-TR"/>
        </w:rPr>
        <w:t xml:space="preserve"> durumuna karşılık gelir. </w:t>
      </w:r>
    </w:p>
    <w:p w14:paraId="3F0ADB90" w14:textId="77777777" w:rsidR="0066743C" w:rsidRPr="00E102AD" w:rsidRDefault="0066743C" w:rsidP="0066743C">
      <w:pPr>
        <w:rPr>
          <w:lang w:val="tr-TR"/>
        </w:rPr>
      </w:pPr>
    </w:p>
    <w:p w14:paraId="30957CAB" w14:textId="77777777" w:rsidR="0066743C" w:rsidRPr="00E102AD" w:rsidRDefault="0066743C" w:rsidP="0066743C">
      <w:pPr>
        <w:jc w:val="center"/>
        <w:rPr>
          <w:lang w:val="tr-TR"/>
        </w:rPr>
      </w:pPr>
    </w:p>
    <w:p w14:paraId="00C3309D" w14:textId="5B2C9D9F" w:rsidR="00AA1693" w:rsidRPr="00E102AD" w:rsidRDefault="00AA1693" w:rsidP="00E102AD">
      <w:pPr>
        <w:rPr>
          <w:lang w:val="tr-TR"/>
        </w:rPr>
      </w:pPr>
    </w:p>
    <w:p w14:paraId="59A7CB81" w14:textId="15370B01" w:rsidR="00AA1693" w:rsidRPr="00E102AD" w:rsidRDefault="00AA1693" w:rsidP="0066743C">
      <w:pPr>
        <w:jc w:val="center"/>
        <w:rPr>
          <w:lang w:val="tr-TR"/>
        </w:rPr>
      </w:pPr>
    </w:p>
    <w:p w14:paraId="7BADD17E" w14:textId="564ACE73" w:rsidR="00AA1693" w:rsidRPr="00E102AD" w:rsidRDefault="00AA1693" w:rsidP="0066743C">
      <w:pPr>
        <w:jc w:val="center"/>
        <w:rPr>
          <w:lang w:val="tr-TR"/>
        </w:rPr>
      </w:pPr>
    </w:p>
    <w:p w14:paraId="0EDEFF67" w14:textId="77777777" w:rsidR="00AA1693" w:rsidRPr="00E102AD" w:rsidRDefault="00AA1693" w:rsidP="0066743C">
      <w:pPr>
        <w:jc w:val="center"/>
        <w:rPr>
          <w:lang w:val="tr-TR"/>
        </w:rPr>
      </w:pPr>
    </w:p>
    <w:p w14:paraId="0DEBAB05" w14:textId="77777777" w:rsidR="0066743C" w:rsidRPr="00E102AD" w:rsidRDefault="0066743C" w:rsidP="0066743C">
      <w:pPr>
        <w:jc w:val="center"/>
        <w:rPr>
          <w:lang w:val="tr-TR"/>
        </w:rPr>
      </w:pPr>
    </w:p>
    <w:p w14:paraId="70FB7A65" w14:textId="77777777" w:rsidR="0066743C" w:rsidRPr="00E102AD" w:rsidRDefault="0066743C" w:rsidP="0066743C">
      <w:pPr>
        <w:jc w:val="center"/>
        <w:rPr>
          <w:lang w:val="tr-TR"/>
        </w:rPr>
      </w:pPr>
    </w:p>
    <w:p w14:paraId="323B2774" w14:textId="47FF1CCF" w:rsidR="005A575A" w:rsidRPr="00E102AD" w:rsidRDefault="0066743C" w:rsidP="0066743C">
      <w:pPr>
        <w:jc w:val="center"/>
        <w:rPr>
          <w:lang w:val="tr-TR"/>
        </w:rPr>
      </w:pPr>
      <w:r w:rsidRPr="00E102AD">
        <w:rPr>
          <w:lang w:val="tr-TR"/>
        </w:rPr>
        <w:t>DAMGA VE İMZA</w:t>
      </w:r>
    </w:p>
    <w:p w14:paraId="2101112F" w14:textId="40FD05B3" w:rsidR="00AA1693" w:rsidRPr="00F74FA4" w:rsidRDefault="00AA1693" w:rsidP="0066743C">
      <w:pPr>
        <w:jc w:val="center"/>
        <w:rPr>
          <w:sz w:val="20"/>
          <w:szCs w:val="20"/>
          <w:lang w:val="tr-TR"/>
        </w:rPr>
      </w:pPr>
    </w:p>
    <w:p w14:paraId="45D084C2" w14:textId="6B81F36C" w:rsidR="00AA1693" w:rsidRPr="00F74FA4" w:rsidRDefault="00AA1693" w:rsidP="0066743C">
      <w:pPr>
        <w:jc w:val="center"/>
        <w:rPr>
          <w:sz w:val="20"/>
          <w:szCs w:val="20"/>
          <w:lang w:val="tr-TR"/>
        </w:rPr>
      </w:pPr>
    </w:p>
    <w:p w14:paraId="7364541E" w14:textId="540EDE54" w:rsidR="00AA1693" w:rsidRDefault="00AA1693" w:rsidP="0066743C">
      <w:pPr>
        <w:jc w:val="center"/>
        <w:rPr>
          <w:sz w:val="20"/>
          <w:szCs w:val="20"/>
          <w:lang w:val="tr-TR"/>
        </w:rPr>
      </w:pPr>
    </w:p>
    <w:p w14:paraId="59741EF8" w14:textId="77777777" w:rsidR="00E102AD" w:rsidRPr="00F74FA4" w:rsidRDefault="00E102AD" w:rsidP="0066743C">
      <w:pPr>
        <w:jc w:val="center"/>
        <w:rPr>
          <w:sz w:val="20"/>
          <w:szCs w:val="20"/>
          <w:lang w:val="tr-TR"/>
        </w:rPr>
      </w:pPr>
    </w:p>
    <w:p w14:paraId="5EBFA8D5" w14:textId="79BCD8C1" w:rsidR="00AA1693" w:rsidRPr="00F74FA4" w:rsidRDefault="00AA1693" w:rsidP="0066743C">
      <w:pPr>
        <w:jc w:val="center"/>
        <w:rPr>
          <w:sz w:val="20"/>
          <w:szCs w:val="20"/>
          <w:lang w:val="tr-TR"/>
        </w:rPr>
      </w:pPr>
    </w:p>
    <w:p w14:paraId="1C0DF358" w14:textId="5E3D3FA6" w:rsidR="00AA1693" w:rsidRPr="00F74FA4" w:rsidRDefault="00AA1693" w:rsidP="00E102AD">
      <w:pPr>
        <w:rPr>
          <w:sz w:val="20"/>
          <w:szCs w:val="20"/>
          <w:lang w:val="tr-TR"/>
        </w:rPr>
      </w:pPr>
    </w:p>
    <w:p w14:paraId="6EBFA47C" w14:textId="49161970" w:rsidR="00AA1693" w:rsidRPr="00F74FA4" w:rsidRDefault="00AA1693" w:rsidP="0066743C">
      <w:pPr>
        <w:jc w:val="center"/>
        <w:rPr>
          <w:sz w:val="20"/>
          <w:szCs w:val="20"/>
          <w:lang w:val="tr-TR"/>
        </w:rPr>
      </w:pPr>
    </w:p>
    <w:p w14:paraId="37189FB1" w14:textId="77777777" w:rsidR="00AF2810" w:rsidRDefault="00AF2810" w:rsidP="00914833">
      <w:pPr>
        <w:jc w:val="right"/>
        <w:rPr>
          <w:sz w:val="20"/>
          <w:szCs w:val="20"/>
          <w:lang w:val="tr-TR"/>
        </w:rPr>
      </w:pPr>
    </w:p>
    <w:p w14:paraId="5D8C5976" w14:textId="77777777" w:rsidR="00AF2810" w:rsidRDefault="00AF2810" w:rsidP="00914833">
      <w:pPr>
        <w:jc w:val="right"/>
        <w:rPr>
          <w:sz w:val="20"/>
          <w:szCs w:val="20"/>
          <w:lang w:val="tr-TR"/>
        </w:rPr>
      </w:pPr>
    </w:p>
    <w:p w14:paraId="6FDAC935" w14:textId="5D2429A1" w:rsidR="00AA1693" w:rsidRPr="00F74FA4" w:rsidRDefault="00AF2810" w:rsidP="00AF2810">
      <w:pPr>
        <w:rPr>
          <w:sz w:val="20"/>
          <w:szCs w:val="20"/>
          <w:lang w:val="tr-TR"/>
        </w:rPr>
      </w:pPr>
      <w:r>
        <w:rPr>
          <w:b/>
          <w:bCs/>
          <w:noProof/>
          <w:sz w:val="32"/>
          <w:szCs w:val="32"/>
          <w:lang w:val="en-AU" w:eastAsia="en-AU"/>
        </w:rPr>
        <w:lastRenderedPageBreak/>
        <w:drawing>
          <wp:inline distT="0" distB="0" distL="0" distR="0" wp14:anchorId="2B99A94D" wp14:editId="4100C18B">
            <wp:extent cx="1428750" cy="45778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TE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200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bookmarkStart w:id="1" w:name="_GoBack"/>
      <w:bookmarkEnd w:id="1"/>
      <w:r w:rsidR="00914833" w:rsidRPr="00F74FA4">
        <w:rPr>
          <w:noProof/>
          <w:sz w:val="20"/>
          <w:szCs w:val="20"/>
          <w:lang w:val="en-AU" w:eastAsia="en-AU"/>
        </w:rPr>
        <w:drawing>
          <wp:inline distT="0" distB="0" distL="0" distR="0" wp14:anchorId="05B5A016" wp14:editId="57DDA062">
            <wp:extent cx="1603375" cy="3536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FEF37" w14:textId="0778F8D6" w:rsidR="00AA1693" w:rsidRPr="00F74FA4" w:rsidRDefault="00AA1693" w:rsidP="0066743C">
      <w:pPr>
        <w:jc w:val="center"/>
        <w:rPr>
          <w:sz w:val="20"/>
          <w:szCs w:val="20"/>
          <w:lang w:val="tr-TR"/>
        </w:rPr>
      </w:pPr>
    </w:p>
    <w:p w14:paraId="46EED3C7" w14:textId="533F4F4F" w:rsidR="00AA1693" w:rsidRPr="00F74FA4" w:rsidRDefault="00AA1693" w:rsidP="0066743C">
      <w:pPr>
        <w:jc w:val="center"/>
        <w:rPr>
          <w:sz w:val="20"/>
          <w:szCs w:val="20"/>
          <w:lang w:val="tr-TR"/>
        </w:rPr>
      </w:pPr>
    </w:p>
    <w:p w14:paraId="2E29971E" w14:textId="12E1892B" w:rsidR="00AA1693" w:rsidRPr="00F74FA4" w:rsidRDefault="00AA1693" w:rsidP="00AA1693">
      <w:pPr>
        <w:rPr>
          <w:sz w:val="20"/>
          <w:szCs w:val="20"/>
          <w:lang w:val="tr-TR"/>
        </w:rPr>
      </w:pPr>
    </w:p>
    <w:p w14:paraId="7157E73F" w14:textId="6BA570B4" w:rsidR="00233D18" w:rsidRPr="00F74FA4" w:rsidRDefault="00233D18" w:rsidP="00E102AD">
      <w:pPr>
        <w:jc w:val="center"/>
        <w:rPr>
          <w:rFonts w:ascii="Arial Black" w:hAnsi="Arial Black"/>
          <w:color w:val="FF0000"/>
          <w:sz w:val="24"/>
          <w:szCs w:val="24"/>
          <w:lang w:val="tr-TR"/>
        </w:rPr>
      </w:pPr>
      <w:r w:rsidRPr="00F74FA4">
        <w:rPr>
          <w:rFonts w:ascii="Arial Black" w:hAnsi="Arial Black"/>
          <w:color w:val="FF0000"/>
          <w:sz w:val="24"/>
          <w:szCs w:val="24"/>
          <w:lang w:val="tr-TR"/>
        </w:rPr>
        <w:t>Ek 1: Fiziksel ve kimyasal parametreler, test yöntemleri</w:t>
      </w:r>
    </w:p>
    <w:p w14:paraId="786A75DA" w14:textId="27383458" w:rsidR="00A86B16" w:rsidRPr="00F74FA4" w:rsidRDefault="00A86B16" w:rsidP="00AA1693">
      <w:pPr>
        <w:rPr>
          <w:sz w:val="20"/>
          <w:szCs w:val="20"/>
          <w:lang w:val="tr-TR"/>
        </w:rPr>
      </w:pPr>
    </w:p>
    <w:p w14:paraId="323CC918" w14:textId="60FB6F3D" w:rsidR="00A86B16" w:rsidRPr="00F74FA4" w:rsidRDefault="00A86B16" w:rsidP="00AA1693">
      <w:pPr>
        <w:rPr>
          <w:sz w:val="20"/>
          <w:szCs w:val="20"/>
          <w:lang w:val="tr-TR"/>
        </w:rPr>
      </w:pPr>
    </w:p>
    <w:tbl>
      <w:tblPr>
        <w:tblStyle w:val="TabloKlavuzu"/>
        <w:tblW w:w="10435" w:type="dxa"/>
        <w:tblInd w:w="-455" w:type="dxa"/>
        <w:tblLook w:val="04A0" w:firstRow="1" w:lastRow="0" w:firstColumn="1" w:lastColumn="0" w:noHBand="0" w:noVBand="1"/>
      </w:tblPr>
      <w:tblGrid>
        <w:gridCol w:w="927"/>
        <w:gridCol w:w="3928"/>
        <w:gridCol w:w="1260"/>
        <w:gridCol w:w="1800"/>
        <w:gridCol w:w="2520"/>
      </w:tblGrid>
      <w:tr w:rsidR="00A86B16" w:rsidRPr="00E102AD" w14:paraId="78A86A18" w14:textId="77777777" w:rsidTr="00E102AD">
        <w:tc>
          <w:tcPr>
            <w:tcW w:w="927" w:type="dxa"/>
          </w:tcPr>
          <w:p w14:paraId="147E19B8" w14:textId="77777777" w:rsidR="00A86B16" w:rsidRPr="00E102AD" w:rsidRDefault="00A86B16" w:rsidP="00A86B16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MADDE</w:t>
            </w:r>
          </w:p>
          <w:p w14:paraId="63F201B5" w14:textId="15E99ECF" w:rsidR="00A86B16" w:rsidRPr="00E102AD" w:rsidRDefault="00A86B16" w:rsidP="00A86B16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NO.</w:t>
            </w:r>
          </w:p>
        </w:tc>
        <w:tc>
          <w:tcPr>
            <w:tcW w:w="3928" w:type="dxa"/>
          </w:tcPr>
          <w:p w14:paraId="56385C23" w14:textId="6E24662F" w:rsidR="00A86B16" w:rsidRPr="00E102AD" w:rsidRDefault="00A86B16" w:rsidP="00A86B16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FİZİKSEL VE KİMYASAL ÖZELİKLERİ</w:t>
            </w:r>
          </w:p>
        </w:tc>
        <w:tc>
          <w:tcPr>
            <w:tcW w:w="1260" w:type="dxa"/>
          </w:tcPr>
          <w:p w14:paraId="4B338D52" w14:textId="44811A24" w:rsidR="00A86B16" w:rsidRPr="00E102AD" w:rsidRDefault="00A86B16" w:rsidP="00A86B16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METALTEC</w:t>
            </w:r>
          </w:p>
        </w:tc>
        <w:tc>
          <w:tcPr>
            <w:tcW w:w="1800" w:type="dxa"/>
          </w:tcPr>
          <w:p w14:paraId="13C15E21" w14:textId="3B14F70B" w:rsidR="00A86B16" w:rsidRPr="00E102AD" w:rsidRDefault="00A86B16" w:rsidP="00A86B16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TEST YÖNTEMİ</w:t>
            </w:r>
          </w:p>
        </w:tc>
        <w:tc>
          <w:tcPr>
            <w:tcW w:w="2520" w:type="dxa"/>
          </w:tcPr>
          <w:p w14:paraId="7C44DB92" w14:textId="790C168E" w:rsidR="00A86B16" w:rsidRPr="00E102AD" w:rsidRDefault="00A86B16" w:rsidP="00A86B16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NOT</w:t>
            </w:r>
          </w:p>
        </w:tc>
      </w:tr>
      <w:tr w:rsidR="00A86B16" w:rsidRPr="00E102AD" w14:paraId="6D5C3C1C" w14:textId="77777777" w:rsidTr="00E102AD">
        <w:tc>
          <w:tcPr>
            <w:tcW w:w="927" w:type="dxa"/>
          </w:tcPr>
          <w:p w14:paraId="6FFB16DF" w14:textId="3C9074C9" w:rsidR="00A86B16" w:rsidRPr="00E102AD" w:rsidRDefault="00366C2D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</w:t>
            </w:r>
          </w:p>
        </w:tc>
        <w:tc>
          <w:tcPr>
            <w:tcW w:w="3928" w:type="dxa"/>
          </w:tcPr>
          <w:p w14:paraId="0EA96878" w14:textId="11839212" w:rsidR="00A86B16" w:rsidRPr="00E102AD" w:rsidRDefault="00366C2D" w:rsidP="00366C2D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Görünüm</w:t>
            </w:r>
          </w:p>
        </w:tc>
        <w:tc>
          <w:tcPr>
            <w:tcW w:w="1260" w:type="dxa"/>
          </w:tcPr>
          <w:p w14:paraId="14197606" w14:textId="68B22EB4" w:rsidR="00A86B16" w:rsidRPr="00E102AD" w:rsidRDefault="00F74FA4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Özellik</w:t>
            </w:r>
          </w:p>
        </w:tc>
        <w:tc>
          <w:tcPr>
            <w:tcW w:w="1800" w:type="dxa"/>
          </w:tcPr>
          <w:p w14:paraId="2FD18106" w14:textId="77777777" w:rsidR="00A86B16" w:rsidRPr="00E102AD" w:rsidRDefault="00A86B16" w:rsidP="00366C2D">
            <w:pPr>
              <w:jc w:val="right"/>
              <w:rPr>
                <w:lang w:val="tr-TR"/>
              </w:rPr>
            </w:pPr>
          </w:p>
        </w:tc>
        <w:tc>
          <w:tcPr>
            <w:tcW w:w="2520" w:type="dxa"/>
          </w:tcPr>
          <w:p w14:paraId="134F898A" w14:textId="41BB90DF" w:rsidR="00A86B16" w:rsidRPr="00E102AD" w:rsidRDefault="00366C2D" w:rsidP="00233D18">
            <w:pPr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Görsel olarak görünüm</w:t>
            </w:r>
            <w:r w:rsidR="00F87BD3" w:rsidRPr="00E102AD">
              <w:rPr>
                <w:b/>
                <w:bCs/>
                <w:lang w:val="tr-TR"/>
              </w:rPr>
              <w:t xml:space="preserve"> </w:t>
            </w:r>
            <w:r w:rsidRPr="00E102AD">
              <w:rPr>
                <w:b/>
                <w:bCs/>
                <w:lang w:val="tr-TR"/>
              </w:rPr>
              <w:t>1</w:t>
            </w:r>
          </w:p>
        </w:tc>
      </w:tr>
      <w:tr w:rsidR="00A86B16" w:rsidRPr="00E102AD" w14:paraId="1B21D12E" w14:textId="77777777" w:rsidTr="00E102AD">
        <w:tc>
          <w:tcPr>
            <w:tcW w:w="927" w:type="dxa"/>
          </w:tcPr>
          <w:p w14:paraId="067AFB3B" w14:textId="077167E2" w:rsidR="00A86B16" w:rsidRPr="00E102AD" w:rsidRDefault="00366C2D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2</w:t>
            </w:r>
          </w:p>
        </w:tc>
        <w:tc>
          <w:tcPr>
            <w:tcW w:w="3928" w:type="dxa"/>
          </w:tcPr>
          <w:p w14:paraId="3704C00E" w14:textId="0BBBC88E" w:rsidR="00A86B16" w:rsidRPr="00E102AD" w:rsidRDefault="00366C2D" w:rsidP="00366C2D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Renk</w:t>
            </w:r>
          </w:p>
        </w:tc>
        <w:tc>
          <w:tcPr>
            <w:tcW w:w="1260" w:type="dxa"/>
          </w:tcPr>
          <w:p w14:paraId="4C48A6B6" w14:textId="2743CC8D" w:rsidR="00A86B16" w:rsidRPr="00E102AD" w:rsidRDefault="00366C2D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3.5</w:t>
            </w:r>
          </w:p>
        </w:tc>
        <w:tc>
          <w:tcPr>
            <w:tcW w:w="1800" w:type="dxa"/>
          </w:tcPr>
          <w:p w14:paraId="1A3074DA" w14:textId="1FB7059B" w:rsidR="00A86B16" w:rsidRPr="00E102AD" w:rsidRDefault="00366C2D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D1500</w:t>
            </w:r>
          </w:p>
        </w:tc>
        <w:tc>
          <w:tcPr>
            <w:tcW w:w="2520" w:type="dxa"/>
          </w:tcPr>
          <w:p w14:paraId="4FFF95C7" w14:textId="77777777" w:rsidR="00A86B16" w:rsidRPr="00E102AD" w:rsidRDefault="00A86B16" w:rsidP="00366C2D">
            <w:pPr>
              <w:jc w:val="right"/>
              <w:rPr>
                <w:lang w:val="tr-TR"/>
              </w:rPr>
            </w:pPr>
          </w:p>
        </w:tc>
      </w:tr>
      <w:tr w:rsidR="00A86B16" w:rsidRPr="00E102AD" w14:paraId="6D22891B" w14:textId="77777777" w:rsidTr="00E102AD">
        <w:tc>
          <w:tcPr>
            <w:tcW w:w="927" w:type="dxa"/>
          </w:tcPr>
          <w:p w14:paraId="7B629C09" w14:textId="2D3D0CD1" w:rsidR="00A86B16" w:rsidRPr="00E102AD" w:rsidRDefault="00366C2D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3</w:t>
            </w:r>
          </w:p>
        </w:tc>
        <w:tc>
          <w:tcPr>
            <w:tcW w:w="3928" w:type="dxa"/>
          </w:tcPr>
          <w:p w14:paraId="11090CAB" w14:textId="2D576190" w:rsidR="00A86B16" w:rsidRPr="00E102AD" w:rsidRDefault="00366C2D" w:rsidP="00366C2D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Yoğunluk (kg.m-3)</w:t>
            </w:r>
          </w:p>
        </w:tc>
        <w:tc>
          <w:tcPr>
            <w:tcW w:w="1260" w:type="dxa"/>
          </w:tcPr>
          <w:p w14:paraId="2337B84A" w14:textId="0EF8F1E5" w:rsidR="00A86B16" w:rsidRPr="00E102AD" w:rsidRDefault="00366C2D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1 142</w:t>
            </w:r>
          </w:p>
        </w:tc>
        <w:tc>
          <w:tcPr>
            <w:tcW w:w="1800" w:type="dxa"/>
          </w:tcPr>
          <w:p w14:paraId="25A0C341" w14:textId="77777777" w:rsidR="00A86B16" w:rsidRPr="00E102AD" w:rsidRDefault="00366C2D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ČSN EN ISO 3675</w:t>
            </w:r>
          </w:p>
          <w:p w14:paraId="5F74CEF2" w14:textId="1E92DF81" w:rsidR="00366C2D" w:rsidRPr="00E102AD" w:rsidRDefault="00366C2D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1298</w:t>
            </w:r>
          </w:p>
          <w:p w14:paraId="2BA5C341" w14:textId="16D68494" w:rsidR="00366C2D" w:rsidRPr="00E102AD" w:rsidRDefault="00366C2D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ČSN EN ISO 3104</w:t>
            </w:r>
          </w:p>
        </w:tc>
        <w:tc>
          <w:tcPr>
            <w:tcW w:w="2520" w:type="dxa"/>
          </w:tcPr>
          <w:p w14:paraId="11405C53" w14:textId="77777777" w:rsidR="00A86B16" w:rsidRPr="00E102AD" w:rsidRDefault="00A86B16" w:rsidP="00366C2D">
            <w:pPr>
              <w:jc w:val="right"/>
              <w:rPr>
                <w:lang w:val="tr-TR"/>
              </w:rPr>
            </w:pPr>
          </w:p>
        </w:tc>
      </w:tr>
      <w:tr w:rsidR="00A86B16" w:rsidRPr="00E102AD" w14:paraId="061E68E7" w14:textId="77777777" w:rsidTr="00E102AD">
        <w:tc>
          <w:tcPr>
            <w:tcW w:w="927" w:type="dxa"/>
          </w:tcPr>
          <w:p w14:paraId="60F2D069" w14:textId="3EA8E9B2" w:rsidR="00A86B16" w:rsidRPr="00E102AD" w:rsidRDefault="00366C2D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4</w:t>
            </w:r>
          </w:p>
        </w:tc>
        <w:tc>
          <w:tcPr>
            <w:tcW w:w="3928" w:type="dxa"/>
          </w:tcPr>
          <w:p w14:paraId="60FDEA1C" w14:textId="0C5C63C8" w:rsidR="00A86B16" w:rsidRPr="00E102AD" w:rsidRDefault="00366C2D" w:rsidP="00366C2D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 xml:space="preserve">Kinematik </w:t>
            </w:r>
            <w:r w:rsidR="00E102AD">
              <w:rPr>
                <w:lang w:val="tr-TR"/>
              </w:rPr>
              <w:t>V</w:t>
            </w:r>
            <w:r w:rsidRPr="00E102AD">
              <w:rPr>
                <w:lang w:val="tr-TR"/>
              </w:rPr>
              <w:t>iskozite:</w:t>
            </w:r>
          </w:p>
          <w:p w14:paraId="28AFC681" w14:textId="5BE41119" w:rsidR="007310B2" w:rsidRPr="00E102AD" w:rsidRDefault="007310B2" w:rsidP="007310B2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-@38   °C/</w:t>
            </w:r>
            <w:r w:rsidR="00F74FA4" w:rsidRPr="00E102AD">
              <w:rPr>
                <w:lang w:val="tr-TR"/>
              </w:rPr>
              <w:t>100 °F (</w:t>
            </w:r>
            <w:r w:rsidRPr="00E102AD">
              <w:rPr>
                <w:lang w:val="tr-TR"/>
              </w:rPr>
              <w:t>mm2.s-1)</w:t>
            </w:r>
          </w:p>
          <w:p w14:paraId="269B23D7" w14:textId="0369D927" w:rsidR="007310B2" w:rsidRPr="00E102AD" w:rsidRDefault="007310B2" w:rsidP="007310B2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-@40   °C / 104 °</w:t>
            </w:r>
            <w:r w:rsidR="00F74FA4" w:rsidRPr="00E102AD">
              <w:rPr>
                <w:lang w:val="tr-TR"/>
              </w:rPr>
              <w:t>F (</w:t>
            </w:r>
            <w:r w:rsidRPr="00E102AD">
              <w:rPr>
                <w:lang w:val="tr-TR"/>
              </w:rPr>
              <w:t>mm2.s-1)</w:t>
            </w:r>
          </w:p>
          <w:p w14:paraId="28BAC20E" w14:textId="21544944" w:rsidR="007310B2" w:rsidRPr="00E102AD" w:rsidRDefault="007310B2" w:rsidP="007310B2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-@99   °C / 210 °</w:t>
            </w:r>
            <w:r w:rsidR="00F74FA4" w:rsidRPr="00E102AD">
              <w:rPr>
                <w:lang w:val="tr-TR"/>
              </w:rPr>
              <w:t>F (</w:t>
            </w:r>
            <w:r w:rsidRPr="00E102AD">
              <w:rPr>
                <w:lang w:val="tr-TR"/>
              </w:rPr>
              <w:t>mm2.s-1)</w:t>
            </w:r>
          </w:p>
          <w:p w14:paraId="5E3232DF" w14:textId="0DB3D197" w:rsidR="007310B2" w:rsidRPr="00E102AD" w:rsidRDefault="007310B2" w:rsidP="007310B2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-@100 °C / 212 °</w:t>
            </w:r>
            <w:r w:rsidR="00F74FA4" w:rsidRPr="00E102AD">
              <w:rPr>
                <w:lang w:val="tr-TR"/>
              </w:rPr>
              <w:t>F (</w:t>
            </w:r>
            <w:r w:rsidRPr="00E102AD">
              <w:rPr>
                <w:lang w:val="tr-TR"/>
              </w:rPr>
              <w:t>mm2.s-1)</w:t>
            </w:r>
          </w:p>
        </w:tc>
        <w:tc>
          <w:tcPr>
            <w:tcW w:w="1260" w:type="dxa"/>
          </w:tcPr>
          <w:p w14:paraId="1443C4B2" w14:textId="77777777" w:rsidR="00A86B16" w:rsidRPr="00E102AD" w:rsidRDefault="00A86B16" w:rsidP="00366C2D">
            <w:pPr>
              <w:jc w:val="right"/>
              <w:rPr>
                <w:b/>
                <w:bCs/>
                <w:lang w:val="tr-TR"/>
              </w:rPr>
            </w:pPr>
          </w:p>
          <w:p w14:paraId="3C50F204" w14:textId="77777777" w:rsidR="007310B2" w:rsidRPr="00E102AD" w:rsidRDefault="007310B2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43.41</w:t>
            </w:r>
          </w:p>
          <w:p w14:paraId="2D19FDB6" w14:textId="77777777" w:rsidR="007310B2" w:rsidRPr="00E102AD" w:rsidRDefault="007310B2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39.03</w:t>
            </w:r>
          </w:p>
          <w:p w14:paraId="69B32D3C" w14:textId="77777777" w:rsidR="007310B2" w:rsidRPr="00E102AD" w:rsidRDefault="007310B2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5.8</w:t>
            </w:r>
          </w:p>
          <w:p w14:paraId="46D66FF9" w14:textId="087F1224" w:rsidR="007310B2" w:rsidRPr="00E102AD" w:rsidRDefault="007310B2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5.63</w:t>
            </w:r>
          </w:p>
        </w:tc>
        <w:tc>
          <w:tcPr>
            <w:tcW w:w="1800" w:type="dxa"/>
          </w:tcPr>
          <w:p w14:paraId="2B9290EE" w14:textId="3C15182F" w:rsidR="00A86B16" w:rsidRPr="00E102AD" w:rsidRDefault="007310B2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445</w:t>
            </w:r>
          </w:p>
        </w:tc>
        <w:tc>
          <w:tcPr>
            <w:tcW w:w="2520" w:type="dxa"/>
          </w:tcPr>
          <w:p w14:paraId="30CEBC66" w14:textId="77777777" w:rsidR="00A86B16" w:rsidRPr="00E102AD" w:rsidRDefault="00A86B16" w:rsidP="00366C2D">
            <w:pPr>
              <w:jc w:val="right"/>
              <w:rPr>
                <w:lang w:val="tr-TR"/>
              </w:rPr>
            </w:pPr>
          </w:p>
        </w:tc>
      </w:tr>
      <w:tr w:rsidR="00A86B16" w:rsidRPr="00E102AD" w14:paraId="2162E041" w14:textId="77777777" w:rsidTr="00E102AD">
        <w:tc>
          <w:tcPr>
            <w:tcW w:w="927" w:type="dxa"/>
          </w:tcPr>
          <w:p w14:paraId="57AB2335" w14:textId="104D96C6" w:rsidR="00A86B16" w:rsidRPr="00E102AD" w:rsidRDefault="007310B2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5</w:t>
            </w:r>
          </w:p>
        </w:tc>
        <w:tc>
          <w:tcPr>
            <w:tcW w:w="3928" w:type="dxa"/>
          </w:tcPr>
          <w:p w14:paraId="5B72986C" w14:textId="1F042B95" w:rsidR="00A86B16" w:rsidRPr="00E102AD" w:rsidRDefault="00F74FA4" w:rsidP="00366C2D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Bulutlanma</w:t>
            </w:r>
            <w:r w:rsidR="00B40C8E" w:rsidRPr="00E102AD">
              <w:rPr>
                <w:lang w:val="tr-TR"/>
              </w:rPr>
              <w:t xml:space="preserve"> noktası (°C/°F)</w:t>
            </w:r>
          </w:p>
        </w:tc>
        <w:tc>
          <w:tcPr>
            <w:tcW w:w="1260" w:type="dxa"/>
          </w:tcPr>
          <w:p w14:paraId="564E3DDA" w14:textId="0B6B4C09" w:rsidR="00A86B16" w:rsidRPr="00E102AD" w:rsidRDefault="00B40C8E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-32/-25</w:t>
            </w:r>
          </w:p>
        </w:tc>
        <w:tc>
          <w:tcPr>
            <w:tcW w:w="1800" w:type="dxa"/>
          </w:tcPr>
          <w:p w14:paraId="12A7AD23" w14:textId="53053048" w:rsidR="00A86B16" w:rsidRPr="00E102AD" w:rsidRDefault="00B40C8E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2500</w:t>
            </w:r>
          </w:p>
        </w:tc>
        <w:tc>
          <w:tcPr>
            <w:tcW w:w="2520" w:type="dxa"/>
          </w:tcPr>
          <w:p w14:paraId="45A9E27E" w14:textId="77777777" w:rsidR="00A86B16" w:rsidRPr="00E102AD" w:rsidRDefault="00A86B16" w:rsidP="00366C2D">
            <w:pPr>
              <w:jc w:val="right"/>
              <w:rPr>
                <w:lang w:val="tr-TR"/>
              </w:rPr>
            </w:pPr>
          </w:p>
        </w:tc>
      </w:tr>
      <w:tr w:rsidR="00A86B16" w:rsidRPr="00E102AD" w14:paraId="181FEA62" w14:textId="77777777" w:rsidTr="00E102AD">
        <w:tc>
          <w:tcPr>
            <w:tcW w:w="927" w:type="dxa"/>
          </w:tcPr>
          <w:p w14:paraId="6941E757" w14:textId="091A22AF" w:rsidR="00A86B16" w:rsidRPr="00E102AD" w:rsidRDefault="00B40C8E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6</w:t>
            </w:r>
          </w:p>
        </w:tc>
        <w:tc>
          <w:tcPr>
            <w:tcW w:w="3928" w:type="dxa"/>
          </w:tcPr>
          <w:p w14:paraId="5B5FB4A7" w14:textId="77777777" w:rsidR="00B40C8E" w:rsidRPr="00E102AD" w:rsidRDefault="00B40C8E" w:rsidP="00B40C8E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Parlama noktası, açık kap</w:t>
            </w:r>
          </w:p>
          <w:p w14:paraId="2054EA9F" w14:textId="385D7D19" w:rsidR="00A86B16" w:rsidRPr="00E102AD" w:rsidRDefault="00B40C8E" w:rsidP="00B40C8E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(COC)(°C), minimum</w:t>
            </w:r>
          </w:p>
        </w:tc>
        <w:tc>
          <w:tcPr>
            <w:tcW w:w="1260" w:type="dxa"/>
          </w:tcPr>
          <w:p w14:paraId="74B98C75" w14:textId="56DE9353" w:rsidR="00A86B16" w:rsidRPr="00E102AD" w:rsidRDefault="00B40C8E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210</w:t>
            </w:r>
          </w:p>
        </w:tc>
        <w:tc>
          <w:tcPr>
            <w:tcW w:w="1800" w:type="dxa"/>
          </w:tcPr>
          <w:p w14:paraId="0D4E5546" w14:textId="07E24A45" w:rsidR="00A86B16" w:rsidRPr="00E102AD" w:rsidRDefault="00B40C8E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ČSN 65 6212</w:t>
            </w:r>
          </w:p>
        </w:tc>
        <w:tc>
          <w:tcPr>
            <w:tcW w:w="2520" w:type="dxa"/>
          </w:tcPr>
          <w:p w14:paraId="112A2025" w14:textId="77777777" w:rsidR="00A86B16" w:rsidRPr="00E102AD" w:rsidRDefault="00A86B16" w:rsidP="00366C2D">
            <w:pPr>
              <w:jc w:val="right"/>
              <w:rPr>
                <w:lang w:val="tr-TR"/>
              </w:rPr>
            </w:pPr>
          </w:p>
        </w:tc>
      </w:tr>
      <w:tr w:rsidR="00A86B16" w:rsidRPr="00E102AD" w14:paraId="0F8C94E8" w14:textId="77777777" w:rsidTr="00E102AD">
        <w:tc>
          <w:tcPr>
            <w:tcW w:w="927" w:type="dxa"/>
          </w:tcPr>
          <w:p w14:paraId="1B6F7B42" w14:textId="0F47EC9F" w:rsidR="00A86B16" w:rsidRPr="00E102AD" w:rsidRDefault="00B40C8E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7</w:t>
            </w:r>
          </w:p>
        </w:tc>
        <w:tc>
          <w:tcPr>
            <w:tcW w:w="3928" w:type="dxa"/>
          </w:tcPr>
          <w:p w14:paraId="6CA89798" w14:textId="77777777" w:rsidR="00B40C8E" w:rsidRPr="00E102AD" w:rsidRDefault="00B40C8E" w:rsidP="00B40C8E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>Yanma noktası, açık kap.</w:t>
            </w:r>
          </w:p>
          <w:p w14:paraId="1ED85BA9" w14:textId="2EA42632" w:rsidR="00A86B16" w:rsidRPr="00E102AD" w:rsidRDefault="00B40C8E" w:rsidP="00B40C8E">
            <w:pPr>
              <w:jc w:val="both"/>
              <w:rPr>
                <w:lang w:val="tr-TR"/>
              </w:rPr>
            </w:pPr>
            <w:r w:rsidRPr="00E102AD">
              <w:rPr>
                <w:lang w:val="tr-TR"/>
              </w:rPr>
              <w:t xml:space="preserve">(°C). </w:t>
            </w:r>
            <w:r w:rsidR="00F74FA4" w:rsidRPr="00E102AD">
              <w:rPr>
                <w:lang w:val="tr-TR"/>
              </w:rPr>
              <w:t>Minimum</w:t>
            </w:r>
          </w:p>
        </w:tc>
        <w:tc>
          <w:tcPr>
            <w:tcW w:w="1260" w:type="dxa"/>
          </w:tcPr>
          <w:p w14:paraId="6D411D36" w14:textId="35CFD933" w:rsidR="00A86B16" w:rsidRPr="00E102AD" w:rsidRDefault="00B40C8E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235</w:t>
            </w:r>
          </w:p>
        </w:tc>
        <w:tc>
          <w:tcPr>
            <w:tcW w:w="1800" w:type="dxa"/>
          </w:tcPr>
          <w:p w14:paraId="760A9102" w14:textId="6FAA9675" w:rsidR="00A86B16" w:rsidRPr="00E102AD" w:rsidRDefault="00B40C8E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92</w:t>
            </w:r>
          </w:p>
        </w:tc>
        <w:tc>
          <w:tcPr>
            <w:tcW w:w="2520" w:type="dxa"/>
          </w:tcPr>
          <w:p w14:paraId="0E69E541" w14:textId="77777777" w:rsidR="00A86B16" w:rsidRPr="00E102AD" w:rsidRDefault="00A86B16" w:rsidP="00366C2D">
            <w:pPr>
              <w:jc w:val="right"/>
              <w:rPr>
                <w:lang w:val="tr-TR"/>
              </w:rPr>
            </w:pPr>
          </w:p>
        </w:tc>
      </w:tr>
      <w:tr w:rsidR="00B40C8E" w:rsidRPr="00E102AD" w14:paraId="646BAD3D" w14:textId="77777777" w:rsidTr="00E102AD">
        <w:tc>
          <w:tcPr>
            <w:tcW w:w="927" w:type="dxa"/>
          </w:tcPr>
          <w:p w14:paraId="7ED77426" w14:textId="11E1E8D6" w:rsidR="00B40C8E" w:rsidRPr="00E102AD" w:rsidRDefault="00B40C8E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8</w:t>
            </w:r>
          </w:p>
        </w:tc>
        <w:tc>
          <w:tcPr>
            <w:tcW w:w="3928" w:type="dxa"/>
          </w:tcPr>
          <w:p w14:paraId="2A8FE512" w14:textId="5222F39C" w:rsidR="00B40C8E" w:rsidRPr="00E102AD" w:rsidRDefault="00F74FA4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>Donma</w:t>
            </w:r>
            <w:r w:rsidR="00C37960" w:rsidRPr="00E102AD">
              <w:rPr>
                <w:lang w:val="tr-TR"/>
              </w:rPr>
              <w:t xml:space="preserve"> </w:t>
            </w:r>
            <w:r w:rsidR="00B40C8E" w:rsidRPr="00E102AD">
              <w:rPr>
                <w:lang w:val="tr-TR"/>
              </w:rPr>
              <w:t>noktası</w:t>
            </w:r>
            <w:r w:rsidR="00C37960" w:rsidRPr="00E102AD">
              <w:rPr>
                <w:lang w:val="tr-TR"/>
              </w:rPr>
              <w:t xml:space="preserve"> (°C/°F) maksimum</w:t>
            </w:r>
          </w:p>
        </w:tc>
        <w:tc>
          <w:tcPr>
            <w:tcW w:w="1260" w:type="dxa"/>
          </w:tcPr>
          <w:p w14:paraId="6D53A267" w14:textId="47275D28" w:rsidR="00B40C8E" w:rsidRPr="00E102AD" w:rsidRDefault="00C37960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-42/-45</w:t>
            </w:r>
          </w:p>
        </w:tc>
        <w:tc>
          <w:tcPr>
            <w:tcW w:w="1800" w:type="dxa"/>
          </w:tcPr>
          <w:p w14:paraId="0AE4DA34" w14:textId="77777777" w:rsidR="00B40C8E" w:rsidRPr="00E102AD" w:rsidRDefault="00C37960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ČSN 65 6072</w:t>
            </w:r>
          </w:p>
          <w:p w14:paraId="3C8A3278" w14:textId="3C381434" w:rsidR="00C37960" w:rsidRPr="00E102AD" w:rsidRDefault="00C37960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97</w:t>
            </w:r>
          </w:p>
        </w:tc>
        <w:tc>
          <w:tcPr>
            <w:tcW w:w="2520" w:type="dxa"/>
          </w:tcPr>
          <w:p w14:paraId="1CBEF28C" w14:textId="77777777" w:rsidR="00B40C8E" w:rsidRPr="00E102AD" w:rsidRDefault="00B40C8E" w:rsidP="00366C2D">
            <w:pPr>
              <w:jc w:val="right"/>
              <w:rPr>
                <w:lang w:val="tr-TR"/>
              </w:rPr>
            </w:pPr>
          </w:p>
        </w:tc>
      </w:tr>
      <w:tr w:rsidR="00C37960" w:rsidRPr="00E102AD" w14:paraId="60ADD290" w14:textId="77777777" w:rsidTr="00E102AD">
        <w:tc>
          <w:tcPr>
            <w:tcW w:w="927" w:type="dxa"/>
          </w:tcPr>
          <w:p w14:paraId="086F5632" w14:textId="0773C618" w:rsidR="00C37960" w:rsidRPr="00E102AD" w:rsidRDefault="00C37960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9</w:t>
            </w:r>
          </w:p>
        </w:tc>
        <w:tc>
          <w:tcPr>
            <w:tcW w:w="3928" w:type="dxa"/>
          </w:tcPr>
          <w:p w14:paraId="39ABFDD1" w14:textId="4E05752B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>Kendiliğinden tutuşma sıcaklığı</w:t>
            </w:r>
          </w:p>
          <w:p w14:paraId="324A842C" w14:textId="605A812D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>(°C) minimum</w:t>
            </w:r>
          </w:p>
        </w:tc>
        <w:tc>
          <w:tcPr>
            <w:tcW w:w="1260" w:type="dxa"/>
          </w:tcPr>
          <w:p w14:paraId="6FBD54D0" w14:textId="6D153517" w:rsidR="00C37960" w:rsidRPr="00E102AD" w:rsidRDefault="00C37960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380</w:t>
            </w:r>
          </w:p>
        </w:tc>
        <w:tc>
          <w:tcPr>
            <w:tcW w:w="1800" w:type="dxa"/>
          </w:tcPr>
          <w:p w14:paraId="4D6B9EAE" w14:textId="2A1A328A" w:rsidR="00C37960" w:rsidRPr="00E102AD" w:rsidRDefault="00C37960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2155</w:t>
            </w:r>
          </w:p>
        </w:tc>
        <w:tc>
          <w:tcPr>
            <w:tcW w:w="2520" w:type="dxa"/>
          </w:tcPr>
          <w:p w14:paraId="34B36170" w14:textId="77777777" w:rsidR="00C37960" w:rsidRPr="00E102AD" w:rsidRDefault="00C37960" w:rsidP="00366C2D">
            <w:pPr>
              <w:jc w:val="right"/>
              <w:rPr>
                <w:lang w:val="tr-TR"/>
              </w:rPr>
            </w:pPr>
          </w:p>
        </w:tc>
      </w:tr>
      <w:tr w:rsidR="00C37960" w:rsidRPr="00E102AD" w14:paraId="36E1DDEC" w14:textId="77777777" w:rsidTr="00E102AD">
        <w:tc>
          <w:tcPr>
            <w:tcW w:w="927" w:type="dxa"/>
          </w:tcPr>
          <w:p w14:paraId="71A98CAD" w14:textId="5BEEF47D" w:rsidR="00C37960" w:rsidRPr="00E102AD" w:rsidRDefault="00C37960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10</w:t>
            </w:r>
          </w:p>
        </w:tc>
        <w:tc>
          <w:tcPr>
            <w:tcW w:w="3928" w:type="dxa"/>
          </w:tcPr>
          <w:p w14:paraId="1086C622" w14:textId="18DB855C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 xml:space="preserve">Hassas </w:t>
            </w:r>
            <w:proofErr w:type="spellStart"/>
            <w:r w:rsidR="00F74FA4" w:rsidRPr="00E102AD">
              <w:rPr>
                <w:lang w:val="tr-TR"/>
              </w:rPr>
              <w:t>İ</w:t>
            </w:r>
            <w:r w:rsidRPr="00E102AD">
              <w:rPr>
                <w:lang w:val="tr-TR"/>
              </w:rPr>
              <w:t>ndex</w:t>
            </w:r>
            <w:proofErr w:type="spellEnd"/>
          </w:p>
        </w:tc>
        <w:tc>
          <w:tcPr>
            <w:tcW w:w="1260" w:type="dxa"/>
          </w:tcPr>
          <w:p w14:paraId="1D6BAE71" w14:textId="3E8A66E5" w:rsidR="00C37960" w:rsidRPr="00E102AD" w:rsidRDefault="00C37960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0</w:t>
            </w:r>
          </w:p>
        </w:tc>
        <w:tc>
          <w:tcPr>
            <w:tcW w:w="1800" w:type="dxa"/>
          </w:tcPr>
          <w:p w14:paraId="470FDF58" w14:textId="7970CA8F" w:rsidR="00C37960" w:rsidRPr="00E102AD" w:rsidRDefault="00C37960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91</w:t>
            </w:r>
          </w:p>
        </w:tc>
        <w:tc>
          <w:tcPr>
            <w:tcW w:w="2520" w:type="dxa"/>
          </w:tcPr>
          <w:p w14:paraId="46F818F2" w14:textId="77777777" w:rsidR="00C37960" w:rsidRPr="00E102AD" w:rsidRDefault="00C37960" w:rsidP="00366C2D">
            <w:pPr>
              <w:jc w:val="right"/>
              <w:rPr>
                <w:lang w:val="tr-TR"/>
              </w:rPr>
            </w:pPr>
          </w:p>
        </w:tc>
      </w:tr>
      <w:tr w:rsidR="00C37960" w:rsidRPr="00E102AD" w14:paraId="7A86E269" w14:textId="77777777" w:rsidTr="00E102AD">
        <w:tc>
          <w:tcPr>
            <w:tcW w:w="927" w:type="dxa"/>
          </w:tcPr>
          <w:p w14:paraId="06B9346D" w14:textId="203F39FB" w:rsidR="00C37960" w:rsidRPr="00E102AD" w:rsidRDefault="00C37960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11</w:t>
            </w:r>
          </w:p>
        </w:tc>
        <w:tc>
          <w:tcPr>
            <w:tcW w:w="3928" w:type="dxa"/>
          </w:tcPr>
          <w:p w14:paraId="2EFEFCF4" w14:textId="77777777" w:rsid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 xml:space="preserve">Aşınma testi (4 </w:t>
            </w:r>
            <w:r w:rsidR="00F74FA4" w:rsidRPr="00E102AD">
              <w:rPr>
                <w:lang w:val="tr-TR"/>
              </w:rPr>
              <w:t>bilyeli</w:t>
            </w:r>
            <w:r w:rsidRPr="00E102AD">
              <w:rPr>
                <w:lang w:val="tr-TR"/>
              </w:rPr>
              <w:t xml:space="preserve">) 1200 </w:t>
            </w:r>
            <w:proofErr w:type="spellStart"/>
            <w:r w:rsidRPr="00E102AD">
              <w:rPr>
                <w:lang w:val="tr-TR"/>
              </w:rPr>
              <w:t>rpm</w:t>
            </w:r>
            <w:proofErr w:type="spellEnd"/>
            <w:r w:rsidRPr="00E102AD">
              <w:rPr>
                <w:lang w:val="tr-TR"/>
              </w:rPr>
              <w:t>,</w:t>
            </w:r>
            <w:r w:rsidR="00E102AD">
              <w:rPr>
                <w:lang w:val="tr-TR"/>
              </w:rPr>
              <w:t xml:space="preserve"> </w:t>
            </w:r>
            <w:r w:rsidRPr="00E102AD">
              <w:rPr>
                <w:lang w:val="tr-TR"/>
              </w:rPr>
              <w:t xml:space="preserve">40 kg, </w:t>
            </w:r>
          </w:p>
          <w:p w14:paraId="202DCC37" w14:textId="77777777" w:rsid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>1 saat</w:t>
            </w:r>
            <w:r w:rsidR="00E102AD">
              <w:rPr>
                <w:lang w:val="tr-TR"/>
              </w:rPr>
              <w:t xml:space="preserve"> </w:t>
            </w:r>
            <w:r w:rsidRPr="00E102AD">
              <w:rPr>
                <w:lang w:val="tr-TR"/>
              </w:rPr>
              <w:t>(Büyük Ort.0.059 Y-O</w:t>
            </w:r>
            <w:r w:rsidR="00E102AD">
              <w:rPr>
                <w:lang w:val="tr-TR"/>
              </w:rPr>
              <w:t xml:space="preserve"> </w:t>
            </w:r>
          </w:p>
          <w:p w14:paraId="0A1CFA1D" w14:textId="5A4F76C7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>Önleme = 0,076)</w:t>
            </w:r>
            <w:r w:rsidR="00E102AD">
              <w:rPr>
                <w:lang w:val="tr-TR"/>
              </w:rPr>
              <w:t xml:space="preserve"> </w:t>
            </w:r>
            <w:r w:rsidRPr="00E102AD">
              <w:rPr>
                <w:lang w:val="tr-TR"/>
              </w:rPr>
              <w:t>@75 °C (167 °F)</w:t>
            </w:r>
          </w:p>
        </w:tc>
        <w:tc>
          <w:tcPr>
            <w:tcW w:w="1260" w:type="dxa"/>
          </w:tcPr>
          <w:p w14:paraId="7F7914B0" w14:textId="77777777" w:rsidR="00C37960" w:rsidRPr="00E102AD" w:rsidRDefault="00C37960" w:rsidP="00366C2D">
            <w:pPr>
              <w:jc w:val="right"/>
              <w:rPr>
                <w:b/>
                <w:bCs/>
                <w:lang w:val="tr-TR"/>
              </w:rPr>
            </w:pPr>
          </w:p>
          <w:p w14:paraId="6BE4313C" w14:textId="77777777" w:rsidR="00C37960" w:rsidRPr="00E102AD" w:rsidRDefault="00C37960" w:rsidP="00E102AD">
            <w:pPr>
              <w:rPr>
                <w:b/>
                <w:bCs/>
                <w:lang w:val="tr-TR"/>
              </w:rPr>
            </w:pPr>
          </w:p>
          <w:p w14:paraId="14B3ED13" w14:textId="44A527A8" w:rsidR="00C37960" w:rsidRPr="00E102AD" w:rsidRDefault="00C37960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0.91</w:t>
            </w:r>
          </w:p>
        </w:tc>
        <w:tc>
          <w:tcPr>
            <w:tcW w:w="1800" w:type="dxa"/>
          </w:tcPr>
          <w:p w14:paraId="559AB0C4" w14:textId="77777777" w:rsidR="00C37960" w:rsidRPr="00E102AD" w:rsidRDefault="00C37960" w:rsidP="00366C2D">
            <w:pPr>
              <w:jc w:val="right"/>
              <w:rPr>
                <w:lang w:val="tr-TR"/>
              </w:rPr>
            </w:pPr>
          </w:p>
        </w:tc>
        <w:tc>
          <w:tcPr>
            <w:tcW w:w="2520" w:type="dxa"/>
          </w:tcPr>
          <w:p w14:paraId="2A7C3841" w14:textId="77777777" w:rsidR="00C37960" w:rsidRPr="00E102AD" w:rsidRDefault="00C37960" w:rsidP="00366C2D">
            <w:pPr>
              <w:jc w:val="right"/>
              <w:rPr>
                <w:lang w:val="tr-TR"/>
              </w:rPr>
            </w:pPr>
          </w:p>
        </w:tc>
      </w:tr>
      <w:tr w:rsidR="00C37960" w:rsidRPr="00E102AD" w14:paraId="02D8259C" w14:textId="77777777" w:rsidTr="00E102AD">
        <w:tc>
          <w:tcPr>
            <w:tcW w:w="927" w:type="dxa"/>
          </w:tcPr>
          <w:p w14:paraId="7DAEEA83" w14:textId="3C45B351" w:rsidR="00C37960" w:rsidRPr="00E102AD" w:rsidRDefault="00C37960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12</w:t>
            </w:r>
          </w:p>
        </w:tc>
        <w:tc>
          <w:tcPr>
            <w:tcW w:w="3928" w:type="dxa"/>
          </w:tcPr>
          <w:p w14:paraId="144CF3D6" w14:textId="10EB3FA4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>Yük altında aşınma göstergesi</w:t>
            </w:r>
            <w:r w:rsidR="00E102AD">
              <w:rPr>
                <w:lang w:val="tr-TR"/>
              </w:rPr>
              <w:t xml:space="preserve"> </w:t>
            </w:r>
            <w:r w:rsidRPr="00E102AD">
              <w:rPr>
                <w:lang w:val="tr-TR"/>
              </w:rPr>
              <w:t>(4-top.)</w:t>
            </w:r>
          </w:p>
          <w:p w14:paraId="2B463F14" w14:textId="70563593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 xml:space="preserve">- </w:t>
            </w:r>
            <w:r w:rsidR="00E102AD">
              <w:rPr>
                <w:lang w:val="tr-TR"/>
              </w:rPr>
              <w:t>S</w:t>
            </w:r>
            <w:r w:rsidRPr="00E102AD">
              <w:rPr>
                <w:lang w:val="tr-TR"/>
              </w:rPr>
              <w:t>ıkışma yok (</w:t>
            </w:r>
            <w:r w:rsidR="00E102AD">
              <w:rPr>
                <w:lang w:val="tr-TR"/>
              </w:rPr>
              <w:t>H</w:t>
            </w:r>
            <w:r w:rsidRPr="00E102AD">
              <w:rPr>
                <w:lang w:val="tr-TR"/>
              </w:rPr>
              <w:t>asar işareti</w:t>
            </w:r>
            <w:r w:rsidR="00E102AD">
              <w:rPr>
                <w:lang w:val="tr-TR"/>
              </w:rPr>
              <w:t xml:space="preserve"> </w:t>
            </w:r>
            <w:r w:rsidRPr="00E102AD">
              <w:rPr>
                <w:lang w:val="tr-TR"/>
              </w:rPr>
              <w:t>100 kg)</w:t>
            </w:r>
          </w:p>
          <w:p w14:paraId="20C49437" w14:textId="08A9D3D3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 xml:space="preserve">- </w:t>
            </w:r>
            <w:r w:rsidR="00E102AD">
              <w:rPr>
                <w:lang w:val="tr-TR"/>
              </w:rPr>
              <w:t>S</w:t>
            </w:r>
            <w:r w:rsidRPr="00E102AD">
              <w:rPr>
                <w:lang w:val="tr-TR"/>
              </w:rPr>
              <w:t>ıkışma ile (</w:t>
            </w:r>
            <w:r w:rsidR="00E102AD">
              <w:rPr>
                <w:lang w:val="tr-TR"/>
              </w:rPr>
              <w:t>H</w:t>
            </w:r>
            <w:r w:rsidRPr="00E102AD">
              <w:rPr>
                <w:lang w:val="tr-TR"/>
              </w:rPr>
              <w:t>asar işareti</w:t>
            </w:r>
            <w:r w:rsidR="00E102AD">
              <w:rPr>
                <w:lang w:val="tr-TR"/>
              </w:rPr>
              <w:t xml:space="preserve"> </w:t>
            </w:r>
            <w:r w:rsidRPr="00E102AD">
              <w:rPr>
                <w:lang w:val="tr-TR"/>
              </w:rPr>
              <w:t>620 kg)</w:t>
            </w:r>
          </w:p>
          <w:p w14:paraId="3A67AB49" w14:textId="42B896CF" w:rsidR="00C37960" w:rsidRPr="00E102AD" w:rsidRDefault="00C37960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 xml:space="preserve">- </w:t>
            </w:r>
            <w:r w:rsidR="00E102AD">
              <w:rPr>
                <w:lang w:val="tr-TR"/>
              </w:rPr>
              <w:t>K</w:t>
            </w:r>
            <w:r w:rsidRPr="00E102AD">
              <w:rPr>
                <w:lang w:val="tr-TR"/>
              </w:rPr>
              <w:t>aynak yükü (</w:t>
            </w:r>
            <w:r w:rsidR="00E102AD">
              <w:rPr>
                <w:lang w:val="tr-TR"/>
              </w:rPr>
              <w:t>K</w:t>
            </w:r>
            <w:r w:rsidRPr="00E102AD">
              <w:rPr>
                <w:lang w:val="tr-TR"/>
              </w:rPr>
              <w:t>aynak 800kg)</w:t>
            </w:r>
          </w:p>
        </w:tc>
        <w:tc>
          <w:tcPr>
            <w:tcW w:w="1260" w:type="dxa"/>
          </w:tcPr>
          <w:p w14:paraId="772A582F" w14:textId="77777777" w:rsidR="00C37960" w:rsidRPr="00E102AD" w:rsidRDefault="00C37960" w:rsidP="00E102AD">
            <w:pPr>
              <w:rPr>
                <w:b/>
                <w:bCs/>
                <w:lang w:val="tr-TR"/>
              </w:rPr>
            </w:pPr>
          </w:p>
          <w:p w14:paraId="0C631918" w14:textId="3BE4DB25" w:rsidR="00C37960" w:rsidRPr="00E102AD" w:rsidRDefault="00E102AD" w:rsidP="00E102AD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      </w:t>
            </w:r>
            <w:r w:rsidR="00233D18" w:rsidRPr="00E102AD">
              <w:rPr>
                <w:b/>
                <w:bCs/>
                <w:lang w:val="tr-TR"/>
              </w:rPr>
              <w:t>158.75</w:t>
            </w:r>
          </w:p>
          <w:p w14:paraId="66D4A6D4" w14:textId="77777777" w:rsidR="00233D18" w:rsidRPr="00E102AD" w:rsidRDefault="00233D18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0.45 mm</w:t>
            </w:r>
          </w:p>
          <w:p w14:paraId="3622E790" w14:textId="6C6AF811" w:rsidR="00233D18" w:rsidRPr="00E102AD" w:rsidRDefault="00233D18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1.53 mm</w:t>
            </w:r>
          </w:p>
        </w:tc>
        <w:tc>
          <w:tcPr>
            <w:tcW w:w="1800" w:type="dxa"/>
          </w:tcPr>
          <w:p w14:paraId="741A4332" w14:textId="49601AC5" w:rsidR="00C37960" w:rsidRPr="00E102AD" w:rsidRDefault="00233D18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ASTD D 2783</w:t>
            </w:r>
          </w:p>
        </w:tc>
        <w:tc>
          <w:tcPr>
            <w:tcW w:w="2520" w:type="dxa"/>
          </w:tcPr>
          <w:p w14:paraId="2E90C4BC" w14:textId="77777777" w:rsidR="00C37960" w:rsidRPr="00E102AD" w:rsidRDefault="00C37960" w:rsidP="00366C2D">
            <w:pPr>
              <w:jc w:val="right"/>
              <w:rPr>
                <w:lang w:val="tr-TR"/>
              </w:rPr>
            </w:pPr>
          </w:p>
        </w:tc>
      </w:tr>
      <w:tr w:rsidR="00233D18" w:rsidRPr="00E102AD" w14:paraId="6433244F" w14:textId="77777777" w:rsidTr="00E102AD">
        <w:tc>
          <w:tcPr>
            <w:tcW w:w="927" w:type="dxa"/>
          </w:tcPr>
          <w:p w14:paraId="40F9F4D8" w14:textId="6875E279" w:rsidR="00233D18" w:rsidRPr="00E102AD" w:rsidRDefault="00233D18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13</w:t>
            </w:r>
          </w:p>
        </w:tc>
        <w:tc>
          <w:tcPr>
            <w:tcW w:w="3928" w:type="dxa"/>
          </w:tcPr>
          <w:p w14:paraId="5032CFF2" w14:textId="2AF94734" w:rsidR="00233D18" w:rsidRPr="00E102AD" w:rsidRDefault="00233D18" w:rsidP="00C37960">
            <w:pPr>
              <w:rPr>
                <w:lang w:val="tr-TR"/>
              </w:rPr>
            </w:pPr>
            <w:r w:rsidRPr="00E102AD">
              <w:rPr>
                <w:lang w:val="tr-TR"/>
              </w:rPr>
              <w:t>Korozyona karşı koruma</w:t>
            </w:r>
            <w:r w:rsidR="00E102AD">
              <w:rPr>
                <w:lang w:val="tr-TR"/>
              </w:rPr>
              <w:t xml:space="preserve"> </w:t>
            </w:r>
            <w:r w:rsidRPr="00E102AD">
              <w:rPr>
                <w:lang w:val="tr-TR"/>
              </w:rPr>
              <w:t>(</w:t>
            </w:r>
            <w:r w:rsidR="00F74FA4" w:rsidRPr="00E102AD">
              <w:rPr>
                <w:lang w:val="tr-TR"/>
              </w:rPr>
              <w:t>Pas</w:t>
            </w:r>
            <w:r w:rsidRPr="00E102AD">
              <w:rPr>
                <w:lang w:val="tr-TR"/>
              </w:rPr>
              <w:t xml:space="preserve">, </w:t>
            </w:r>
            <w:r w:rsidR="00E102AD">
              <w:rPr>
                <w:lang w:val="tr-TR"/>
              </w:rPr>
              <w:t>P</w:t>
            </w:r>
            <w:r w:rsidRPr="00E102AD">
              <w:rPr>
                <w:lang w:val="tr-TR"/>
              </w:rPr>
              <w:t>aslanma)</w:t>
            </w:r>
          </w:p>
        </w:tc>
        <w:tc>
          <w:tcPr>
            <w:tcW w:w="1260" w:type="dxa"/>
          </w:tcPr>
          <w:p w14:paraId="486049B6" w14:textId="031A683B" w:rsidR="00233D18" w:rsidRPr="00E102AD" w:rsidRDefault="00F74FA4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Met</w:t>
            </w:r>
          </w:p>
        </w:tc>
        <w:tc>
          <w:tcPr>
            <w:tcW w:w="1800" w:type="dxa"/>
          </w:tcPr>
          <w:p w14:paraId="30F899F1" w14:textId="552B843E" w:rsidR="00233D18" w:rsidRPr="00E102AD" w:rsidRDefault="00233D18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665</w:t>
            </w:r>
          </w:p>
        </w:tc>
        <w:tc>
          <w:tcPr>
            <w:tcW w:w="2520" w:type="dxa"/>
          </w:tcPr>
          <w:p w14:paraId="4C368FB0" w14:textId="77777777" w:rsidR="00233D18" w:rsidRPr="00E102AD" w:rsidRDefault="00233D18" w:rsidP="00366C2D">
            <w:pPr>
              <w:jc w:val="right"/>
              <w:rPr>
                <w:lang w:val="tr-TR"/>
              </w:rPr>
            </w:pPr>
          </w:p>
        </w:tc>
      </w:tr>
      <w:tr w:rsidR="00233D18" w:rsidRPr="00E102AD" w14:paraId="1AA41526" w14:textId="77777777" w:rsidTr="00E102AD">
        <w:tc>
          <w:tcPr>
            <w:tcW w:w="927" w:type="dxa"/>
          </w:tcPr>
          <w:p w14:paraId="7DC928FE" w14:textId="64D4CCEE" w:rsidR="00233D18" w:rsidRPr="00E102AD" w:rsidRDefault="00233D18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14</w:t>
            </w:r>
          </w:p>
        </w:tc>
        <w:tc>
          <w:tcPr>
            <w:tcW w:w="3928" w:type="dxa"/>
          </w:tcPr>
          <w:p w14:paraId="4208B66D" w14:textId="77777777" w:rsidR="00233D18" w:rsidRPr="00E102AD" w:rsidRDefault="00233D18" w:rsidP="00233D18">
            <w:pPr>
              <w:rPr>
                <w:lang w:val="tr-TR"/>
              </w:rPr>
            </w:pPr>
            <w:r w:rsidRPr="00E102AD">
              <w:rPr>
                <w:lang w:val="tr-TR"/>
              </w:rPr>
              <w:t>Nötralizasyon no. tarafından</w:t>
            </w:r>
          </w:p>
          <w:p w14:paraId="634B4232" w14:textId="3A31E1BB" w:rsidR="00233D18" w:rsidRPr="00E102AD" w:rsidRDefault="00F74FA4" w:rsidP="00233D18">
            <w:pPr>
              <w:rPr>
                <w:lang w:val="tr-TR"/>
              </w:rPr>
            </w:pPr>
            <w:r w:rsidRPr="00E102AD">
              <w:rPr>
                <w:lang w:val="tr-TR"/>
              </w:rPr>
              <w:t>Potansiyometrik</w:t>
            </w:r>
            <w:r w:rsidR="00233D18" w:rsidRPr="00E102AD">
              <w:rPr>
                <w:lang w:val="tr-TR"/>
              </w:rPr>
              <w:t xml:space="preserve"> titrasyon</w:t>
            </w:r>
          </w:p>
          <w:p w14:paraId="293698DA" w14:textId="0C0A6456" w:rsidR="00233D18" w:rsidRPr="00E102AD" w:rsidRDefault="00233D18" w:rsidP="00233D18">
            <w:pPr>
              <w:rPr>
                <w:lang w:val="tr-TR"/>
              </w:rPr>
            </w:pPr>
            <w:r w:rsidRPr="00E102AD">
              <w:rPr>
                <w:lang w:val="tr-TR"/>
              </w:rPr>
              <w:t xml:space="preserve">- </w:t>
            </w:r>
            <w:r w:rsidR="00E102AD">
              <w:rPr>
                <w:lang w:val="tr-TR"/>
              </w:rPr>
              <w:t>T</w:t>
            </w:r>
            <w:r w:rsidRPr="00E102AD">
              <w:rPr>
                <w:lang w:val="tr-TR"/>
              </w:rPr>
              <w:t>oplam asitlik sayısı</w:t>
            </w:r>
          </w:p>
        </w:tc>
        <w:tc>
          <w:tcPr>
            <w:tcW w:w="1260" w:type="dxa"/>
          </w:tcPr>
          <w:p w14:paraId="3FBE405F" w14:textId="77777777" w:rsidR="00233D18" w:rsidRPr="00E102AD" w:rsidRDefault="00233D18" w:rsidP="00366C2D">
            <w:pPr>
              <w:jc w:val="right"/>
              <w:rPr>
                <w:b/>
                <w:bCs/>
                <w:lang w:val="tr-TR"/>
              </w:rPr>
            </w:pPr>
          </w:p>
          <w:p w14:paraId="3D25B1BA" w14:textId="77777777" w:rsidR="00233D18" w:rsidRPr="00E102AD" w:rsidRDefault="00233D18" w:rsidP="00366C2D">
            <w:pPr>
              <w:jc w:val="right"/>
              <w:rPr>
                <w:b/>
                <w:bCs/>
                <w:lang w:val="tr-TR"/>
              </w:rPr>
            </w:pPr>
          </w:p>
          <w:p w14:paraId="2E92B159" w14:textId="1CF91E53" w:rsidR="00233D18" w:rsidRPr="00E102AD" w:rsidRDefault="00233D18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0.25</w:t>
            </w:r>
          </w:p>
        </w:tc>
        <w:tc>
          <w:tcPr>
            <w:tcW w:w="1800" w:type="dxa"/>
          </w:tcPr>
          <w:p w14:paraId="4CAA681E" w14:textId="451B934D" w:rsidR="00233D18" w:rsidRPr="00E102AD" w:rsidRDefault="00233D18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ASTM D 664</w:t>
            </w:r>
          </w:p>
        </w:tc>
        <w:tc>
          <w:tcPr>
            <w:tcW w:w="2520" w:type="dxa"/>
          </w:tcPr>
          <w:p w14:paraId="406916FF" w14:textId="77777777" w:rsidR="00233D18" w:rsidRPr="00E102AD" w:rsidRDefault="00233D18" w:rsidP="00366C2D">
            <w:pPr>
              <w:jc w:val="right"/>
              <w:rPr>
                <w:lang w:val="tr-TR"/>
              </w:rPr>
            </w:pPr>
          </w:p>
        </w:tc>
      </w:tr>
      <w:tr w:rsidR="00233D18" w:rsidRPr="00E102AD" w14:paraId="3B93A293" w14:textId="77777777" w:rsidTr="00E102AD">
        <w:tc>
          <w:tcPr>
            <w:tcW w:w="927" w:type="dxa"/>
          </w:tcPr>
          <w:p w14:paraId="1099A635" w14:textId="48E55D19" w:rsidR="00233D18" w:rsidRPr="00E102AD" w:rsidRDefault="00233D18" w:rsidP="00366C2D">
            <w:pPr>
              <w:jc w:val="center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15</w:t>
            </w:r>
          </w:p>
        </w:tc>
        <w:tc>
          <w:tcPr>
            <w:tcW w:w="3928" w:type="dxa"/>
          </w:tcPr>
          <w:p w14:paraId="7189F3A0" w14:textId="57B817A3" w:rsidR="00233D18" w:rsidRPr="00E102AD" w:rsidRDefault="00233D18" w:rsidP="00233D18">
            <w:pPr>
              <w:rPr>
                <w:lang w:val="tr-TR"/>
              </w:rPr>
            </w:pPr>
            <w:r w:rsidRPr="00E102AD">
              <w:rPr>
                <w:lang w:val="tr-TR"/>
              </w:rPr>
              <w:t>FALEX, (60 s),1b</w:t>
            </w:r>
          </w:p>
        </w:tc>
        <w:tc>
          <w:tcPr>
            <w:tcW w:w="1260" w:type="dxa"/>
          </w:tcPr>
          <w:p w14:paraId="5454400D" w14:textId="494A2A59" w:rsidR="00233D18" w:rsidRPr="00E102AD" w:rsidRDefault="00233D18" w:rsidP="00366C2D">
            <w:pPr>
              <w:jc w:val="right"/>
              <w:rPr>
                <w:b/>
                <w:bCs/>
                <w:lang w:val="tr-TR"/>
              </w:rPr>
            </w:pPr>
            <w:r w:rsidRPr="00E102AD">
              <w:rPr>
                <w:b/>
                <w:bCs/>
                <w:lang w:val="tr-TR"/>
              </w:rPr>
              <w:t>750</w:t>
            </w:r>
          </w:p>
        </w:tc>
        <w:tc>
          <w:tcPr>
            <w:tcW w:w="1800" w:type="dxa"/>
          </w:tcPr>
          <w:p w14:paraId="26F7A2B3" w14:textId="77777777" w:rsidR="00233D18" w:rsidRPr="00E102AD" w:rsidRDefault="00233D18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MIL-L-</w:t>
            </w:r>
          </w:p>
          <w:p w14:paraId="3F2A2789" w14:textId="12AF38D3" w:rsidR="00233D18" w:rsidRPr="00E102AD" w:rsidRDefault="00233D18" w:rsidP="00366C2D">
            <w:pPr>
              <w:jc w:val="right"/>
              <w:rPr>
                <w:lang w:val="tr-TR"/>
              </w:rPr>
            </w:pPr>
            <w:r w:rsidRPr="00E102AD">
              <w:rPr>
                <w:lang w:val="tr-TR"/>
              </w:rPr>
              <w:t>63460D/par.4.7.</w:t>
            </w:r>
          </w:p>
        </w:tc>
        <w:tc>
          <w:tcPr>
            <w:tcW w:w="2520" w:type="dxa"/>
          </w:tcPr>
          <w:p w14:paraId="4F3B936D" w14:textId="77777777" w:rsidR="00233D18" w:rsidRPr="00E102AD" w:rsidRDefault="00233D18" w:rsidP="00366C2D">
            <w:pPr>
              <w:jc w:val="right"/>
              <w:rPr>
                <w:lang w:val="tr-TR"/>
              </w:rPr>
            </w:pPr>
          </w:p>
        </w:tc>
      </w:tr>
    </w:tbl>
    <w:p w14:paraId="28E768FA" w14:textId="77777777" w:rsidR="00A86B16" w:rsidRPr="00E102AD" w:rsidRDefault="00A86B16" w:rsidP="00AA1693">
      <w:pPr>
        <w:rPr>
          <w:lang w:val="tr-TR"/>
        </w:rPr>
      </w:pPr>
    </w:p>
    <w:p w14:paraId="3FBA55A1" w14:textId="77777777" w:rsidR="00A86B16" w:rsidRPr="00E102AD" w:rsidRDefault="00A86B16" w:rsidP="00A86B16">
      <w:pPr>
        <w:rPr>
          <w:rFonts w:ascii="Arial Black" w:hAnsi="Arial Black"/>
          <w:lang w:val="tr-TR"/>
        </w:rPr>
      </w:pPr>
    </w:p>
    <w:p w14:paraId="7AFEE00D" w14:textId="77777777" w:rsidR="00A86B16" w:rsidRPr="00F74FA4" w:rsidRDefault="00A86B16" w:rsidP="00A86B16">
      <w:pPr>
        <w:rPr>
          <w:rFonts w:ascii="Arial Black" w:hAnsi="Arial Black"/>
          <w:sz w:val="16"/>
          <w:szCs w:val="16"/>
          <w:lang w:val="tr-TR"/>
        </w:rPr>
      </w:pPr>
    </w:p>
    <w:p w14:paraId="553F161B" w14:textId="62DBA0F7" w:rsidR="00A86B16" w:rsidRPr="00F74FA4" w:rsidRDefault="00233D18" w:rsidP="00233D18">
      <w:pPr>
        <w:jc w:val="center"/>
        <w:rPr>
          <w:rFonts w:ascii="Arial Black" w:hAnsi="Arial Black"/>
          <w:sz w:val="16"/>
          <w:szCs w:val="16"/>
          <w:lang w:val="tr-TR"/>
        </w:rPr>
      </w:pPr>
      <w:r w:rsidRPr="00F74FA4">
        <w:rPr>
          <w:rFonts w:ascii="Arial Black" w:hAnsi="Arial Black"/>
          <w:sz w:val="16"/>
          <w:szCs w:val="16"/>
          <w:lang w:val="tr-TR"/>
        </w:rPr>
        <w:t>DAMGA VE İMZA</w:t>
      </w:r>
    </w:p>
    <w:sectPr w:rsidR="00A86B16" w:rsidRPr="00F74FA4" w:rsidSect="00DE6D0C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8C9"/>
    <w:multiLevelType w:val="hybridMultilevel"/>
    <w:tmpl w:val="4A063D0E"/>
    <w:lvl w:ilvl="0" w:tplc="7E9245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9F2"/>
    <w:multiLevelType w:val="hybridMultilevel"/>
    <w:tmpl w:val="0B70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C0F9E"/>
    <w:multiLevelType w:val="hybridMultilevel"/>
    <w:tmpl w:val="5D8649DA"/>
    <w:lvl w:ilvl="0" w:tplc="5B846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03E52"/>
    <w:multiLevelType w:val="hybridMultilevel"/>
    <w:tmpl w:val="46E2AF3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6B"/>
    <w:rsid w:val="00233D18"/>
    <w:rsid w:val="00366C2D"/>
    <w:rsid w:val="00546AB4"/>
    <w:rsid w:val="005A575A"/>
    <w:rsid w:val="00657548"/>
    <w:rsid w:val="0066743C"/>
    <w:rsid w:val="0068673D"/>
    <w:rsid w:val="007310B2"/>
    <w:rsid w:val="00776E09"/>
    <w:rsid w:val="00803667"/>
    <w:rsid w:val="00914833"/>
    <w:rsid w:val="00A37C6B"/>
    <w:rsid w:val="00A86B16"/>
    <w:rsid w:val="00AA1693"/>
    <w:rsid w:val="00AF2810"/>
    <w:rsid w:val="00B40C8E"/>
    <w:rsid w:val="00C37960"/>
    <w:rsid w:val="00DE6D0C"/>
    <w:rsid w:val="00E102AD"/>
    <w:rsid w:val="00EA1F92"/>
    <w:rsid w:val="00F74FA4"/>
    <w:rsid w:val="00F8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2613"/>
  <w15:chartTrackingRefBased/>
  <w15:docId w15:val="{B683C1C4-FF00-40A7-80B6-F33AA32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E09"/>
    <w:pPr>
      <w:ind w:left="720"/>
      <w:contextualSpacing/>
    </w:pPr>
  </w:style>
  <w:style w:type="table" w:styleId="TabloKlavuzu">
    <w:name w:val="Table Grid"/>
    <w:basedOn w:val="NormalTablo"/>
    <w:uiPriority w:val="39"/>
    <w:rsid w:val="00A8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6AB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F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ltec@volny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info@tctek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6332-AC59-468A-8D42-6CD77C82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Millar</dc:creator>
  <cp:keywords/>
  <dc:description/>
  <cp:lastModifiedBy>BÜLENT COŞKUN</cp:lastModifiedBy>
  <cp:revision>8</cp:revision>
  <cp:lastPrinted>2022-03-25T10:50:00Z</cp:lastPrinted>
  <dcterms:created xsi:type="dcterms:W3CDTF">2020-02-28T14:15:00Z</dcterms:created>
  <dcterms:modified xsi:type="dcterms:W3CDTF">2022-03-25T10:52:00Z</dcterms:modified>
</cp:coreProperties>
</file>